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3749">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eastAsia="zh-CN"/>
        </w:rPr>
        <w:t>种</w:t>
      </w:r>
      <w:r>
        <w:rPr>
          <w:rFonts w:hint="eastAsia" w:ascii="黑体" w:hAnsi="黑体" w:eastAsia="黑体" w:cs="黑体"/>
          <w:sz w:val="36"/>
          <w:szCs w:val="36"/>
          <w:lang w:val="en-US" w:eastAsia="zh-CN"/>
        </w:rPr>
        <w:t>穗</w:t>
      </w:r>
      <w:r>
        <w:rPr>
          <w:rFonts w:hint="eastAsia" w:ascii="黑体" w:hAnsi="黑体" w:eastAsia="黑体" w:cs="黑体"/>
          <w:sz w:val="36"/>
          <w:szCs w:val="36"/>
          <w:lang w:eastAsia="zh-CN"/>
        </w:rPr>
        <w:t>玉米收获机作业技术规范</w:t>
      </w:r>
      <w:r>
        <w:rPr>
          <w:rFonts w:hint="eastAsia" w:ascii="黑体" w:hAnsi="黑体" w:eastAsia="黑体" w:cs="黑体"/>
          <w:sz w:val="36"/>
          <w:szCs w:val="36"/>
        </w:rPr>
        <w:t>》</w:t>
      </w:r>
    </w:p>
    <w:p w14:paraId="5B7B4D16">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地方标准编制说明</w:t>
      </w:r>
    </w:p>
    <w:p w14:paraId="4EC88884">
      <w:pPr>
        <w:keepNext w:val="0"/>
        <w:keepLines w:val="0"/>
        <w:pageBreakBefore w:val="0"/>
        <w:numPr>
          <w:ilvl w:val="0"/>
          <w:numId w:val="2"/>
        </w:numPr>
        <w:kinsoku/>
        <w:wordWrap/>
        <w:overflowPunct/>
        <w:topLinePunct w:val="0"/>
        <w:autoSpaceDN/>
        <w:bidi w:val="0"/>
        <w:adjustRightInd/>
        <w:spacing w:line="594" w:lineRule="exact"/>
        <w:ind w:left="638" w:leftChars="304" w:firstLine="0" w:firstLineChars="0"/>
        <w:textAlignment w:val="auto"/>
        <w:rPr>
          <w:rFonts w:hint="eastAsia" w:ascii="黑体" w:hAnsi="黑体" w:eastAsia="黑体"/>
          <w:sz w:val="32"/>
          <w:szCs w:val="32"/>
        </w:rPr>
      </w:pPr>
      <w:r>
        <w:rPr>
          <w:rFonts w:hint="eastAsia" w:ascii="黑体" w:hAnsi="黑体" w:eastAsia="黑体"/>
          <w:sz w:val="32"/>
          <w:szCs w:val="32"/>
        </w:rPr>
        <w:t>工作简况</w:t>
      </w:r>
    </w:p>
    <w:p w14:paraId="0BF296B1">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eastAsia="zh-CN"/>
        </w:rPr>
      </w:pPr>
      <w:r>
        <w:rPr>
          <w:rFonts w:hint="eastAsia" w:ascii="楷体" w:hAnsi="楷体" w:eastAsia="楷体" w:cs="楷体"/>
          <w:b w:val="0"/>
          <w:bCs w:val="0"/>
          <w:sz w:val="32"/>
          <w:szCs w:val="40"/>
          <w:lang w:val="en-US" w:eastAsia="zh-CN"/>
        </w:rPr>
        <w:t>（一）</w:t>
      </w:r>
      <w:r>
        <w:rPr>
          <w:rFonts w:hint="eastAsia" w:ascii="楷体" w:hAnsi="楷体" w:eastAsia="楷体" w:cs="楷体"/>
          <w:b w:val="0"/>
          <w:bCs w:val="0"/>
          <w:sz w:val="32"/>
          <w:szCs w:val="40"/>
          <w:lang w:eastAsia="zh-CN"/>
        </w:rPr>
        <w:t>任务来源</w:t>
      </w:r>
    </w:p>
    <w:p w14:paraId="2B25BAF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根据关于根据《关于征集2024年自治区农机领域地方标准制（修）订项目的通知》，由新</w:t>
      </w:r>
      <w:bookmarkStart w:id="0" w:name="_GoBack"/>
      <w:bookmarkEnd w:id="0"/>
      <w:r>
        <w:rPr>
          <w:rFonts w:hint="eastAsia" w:ascii="仿宋_GB2312" w:hAnsi="仿宋_GB2312" w:eastAsia="仿宋_GB2312" w:cs="仿宋_GB2312"/>
          <w:color w:val="auto"/>
          <w:sz w:val="32"/>
          <w:szCs w:val="32"/>
          <w:lang w:val="en-US" w:eastAsia="zh-CN"/>
        </w:rPr>
        <w:t>疆新研牧神科技有限公司、伊犁州农牧机械化技术推广总站合申请《种穗玉米收获机作业技术规范》地方标准立项，2024年3月22日，经新疆维吾尔自治区农业农村机械化发展中心评审，获准立项推荐。</w:t>
      </w:r>
    </w:p>
    <w:p w14:paraId="0D5B8A7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根据新疆维吾尔自治区市场监督管理局下达的2024年7月9日发布的《2024年第三批新疆维吾尔自治区地方标准制（修）订计划》，批准《种穗玉米收获机作业技术规范》（计划号：第XJ24-172号）地方标准的制定。</w:t>
      </w:r>
    </w:p>
    <w:p w14:paraId="04D1F8C2">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rPr>
      </w:pPr>
      <w:r>
        <w:rPr>
          <w:rFonts w:hint="eastAsia" w:ascii="楷体" w:hAnsi="楷体" w:eastAsia="楷体" w:cs="楷体"/>
          <w:b w:val="0"/>
          <w:bCs w:val="0"/>
          <w:sz w:val="32"/>
          <w:szCs w:val="40"/>
          <w:lang w:eastAsia="zh-CN"/>
        </w:rPr>
        <w:t>（</w:t>
      </w:r>
      <w:r>
        <w:rPr>
          <w:rFonts w:hint="eastAsia" w:ascii="楷体" w:hAnsi="楷体" w:eastAsia="楷体" w:cs="楷体"/>
          <w:b w:val="0"/>
          <w:bCs w:val="0"/>
          <w:sz w:val="32"/>
          <w:szCs w:val="40"/>
          <w:lang w:val="en-US" w:eastAsia="zh-CN"/>
        </w:rPr>
        <w:t>二</w:t>
      </w:r>
      <w:r>
        <w:rPr>
          <w:rFonts w:hint="eastAsia" w:ascii="楷体" w:hAnsi="楷体" w:eastAsia="楷体" w:cs="楷体"/>
          <w:b w:val="0"/>
          <w:bCs w:val="0"/>
          <w:sz w:val="32"/>
          <w:szCs w:val="40"/>
          <w:lang w:eastAsia="zh-CN"/>
        </w:rPr>
        <w:t>）</w:t>
      </w:r>
      <w:r>
        <w:rPr>
          <w:rFonts w:hint="eastAsia" w:ascii="楷体" w:hAnsi="楷体" w:eastAsia="楷体" w:cs="楷体"/>
          <w:b w:val="0"/>
          <w:bCs w:val="0"/>
          <w:sz w:val="32"/>
          <w:szCs w:val="40"/>
        </w:rPr>
        <w:t>起草单位</w:t>
      </w:r>
    </w:p>
    <w:p w14:paraId="1AC27D02">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起草单位:新疆新研牧神科技有限公司、伊犁州农牧机械化技术推广总站</w:t>
      </w:r>
    </w:p>
    <w:p w14:paraId="0D65F29C">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协作单位：无</w:t>
      </w:r>
    </w:p>
    <w:p w14:paraId="1E14BE1D">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（三）主要起草人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863"/>
        <w:gridCol w:w="1901"/>
        <w:gridCol w:w="2672"/>
        <w:gridCol w:w="1813"/>
      </w:tblGrid>
      <w:tr w14:paraId="5873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1" w:type="dxa"/>
            <w:vAlign w:val="center"/>
          </w:tcPr>
          <w:p w14:paraId="5699C15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rPr>
              <w:t>姓名</w:t>
            </w:r>
          </w:p>
        </w:tc>
        <w:tc>
          <w:tcPr>
            <w:tcW w:w="863" w:type="dxa"/>
            <w:vAlign w:val="center"/>
          </w:tcPr>
          <w:p w14:paraId="2026C1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rPr>
              <w:t>性别</w:t>
            </w:r>
          </w:p>
        </w:tc>
        <w:tc>
          <w:tcPr>
            <w:tcW w:w="1901" w:type="dxa"/>
            <w:vAlign w:val="center"/>
          </w:tcPr>
          <w:p w14:paraId="77120E1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rPr>
              <w:t>职务/职称</w:t>
            </w:r>
          </w:p>
        </w:tc>
        <w:tc>
          <w:tcPr>
            <w:tcW w:w="2672" w:type="dxa"/>
            <w:vAlign w:val="center"/>
          </w:tcPr>
          <w:p w14:paraId="1BBA3C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rPr>
              <w:t>工作单位</w:t>
            </w:r>
          </w:p>
        </w:tc>
        <w:tc>
          <w:tcPr>
            <w:tcW w:w="1813" w:type="dxa"/>
            <w:vAlign w:val="center"/>
          </w:tcPr>
          <w:p w14:paraId="755C3B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rPr>
              <w:t>任务分工</w:t>
            </w:r>
          </w:p>
        </w:tc>
      </w:tr>
      <w:tr w14:paraId="006F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1D13BB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赵玉仙</w:t>
            </w:r>
          </w:p>
        </w:tc>
        <w:tc>
          <w:tcPr>
            <w:tcW w:w="863" w:type="dxa"/>
            <w:shd w:val="clear" w:color="auto" w:fill="auto"/>
            <w:vAlign w:val="center"/>
          </w:tcPr>
          <w:p w14:paraId="29F046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女</w:t>
            </w:r>
          </w:p>
        </w:tc>
        <w:tc>
          <w:tcPr>
            <w:tcW w:w="1901" w:type="dxa"/>
            <w:shd w:val="clear" w:color="auto" w:fill="auto"/>
            <w:vAlign w:val="center"/>
          </w:tcPr>
          <w:p w14:paraId="1C9D06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主任/正高</w:t>
            </w:r>
          </w:p>
        </w:tc>
        <w:tc>
          <w:tcPr>
            <w:tcW w:w="2672" w:type="dxa"/>
            <w:shd w:val="clear" w:color="auto" w:fill="auto"/>
            <w:vAlign w:val="center"/>
          </w:tcPr>
          <w:p w14:paraId="1D29BC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2CB48D7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val="en-US" w:eastAsia="zh-CN"/>
              </w:rPr>
              <w:t>主要</w:t>
            </w:r>
            <w:r>
              <w:rPr>
                <w:rFonts w:hint="eastAsia" w:ascii="方正仿宋_GB2312" w:hAnsi="方正仿宋_GB2312" w:eastAsia="方正仿宋_GB2312" w:cs="方正仿宋_GB2312"/>
                <w:sz w:val="30"/>
                <w:szCs w:val="30"/>
                <w:vertAlign w:val="baseline"/>
                <w:lang w:eastAsia="zh-CN"/>
              </w:rPr>
              <w:t>起草人</w:t>
            </w:r>
          </w:p>
        </w:tc>
      </w:tr>
      <w:tr w14:paraId="56E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74CA1D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李谦绪</w:t>
            </w:r>
          </w:p>
        </w:tc>
        <w:tc>
          <w:tcPr>
            <w:tcW w:w="863" w:type="dxa"/>
            <w:shd w:val="clear" w:color="auto" w:fill="auto"/>
            <w:vAlign w:val="center"/>
          </w:tcPr>
          <w:p w14:paraId="0819C2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男</w:t>
            </w:r>
          </w:p>
        </w:tc>
        <w:tc>
          <w:tcPr>
            <w:tcW w:w="1901" w:type="dxa"/>
            <w:shd w:val="clear" w:color="auto" w:fill="auto"/>
            <w:vAlign w:val="center"/>
          </w:tcPr>
          <w:p w14:paraId="788E429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主任/高工</w:t>
            </w:r>
          </w:p>
        </w:tc>
        <w:tc>
          <w:tcPr>
            <w:tcW w:w="2672" w:type="dxa"/>
            <w:shd w:val="clear" w:color="auto" w:fill="auto"/>
            <w:vAlign w:val="center"/>
          </w:tcPr>
          <w:p w14:paraId="1019E9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576030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val="en-US" w:eastAsia="zh-CN"/>
              </w:rPr>
              <w:t>主要</w:t>
            </w:r>
            <w:r>
              <w:rPr>
                <w:rFonts w:hint="eastAsia" w:ascii="方正仿宋_GB2312" w:hAnsi="方正仿宋_GB2312" w:eastAsia="方正仿宋_GB2312" w:cs="方正仿宋_GB2312"/>
                <w:sz w:val="30"/>
                <w:szCs w:val="30"/>
                <w:vertAlign w:val="baseline"/>
                <w:lang w:eastAsia="zh-CN"/>
              </w:rPr>
              <w:t>起草人</w:t>
            </w:r>
          </w:p>
        </w:tc>
      </w:tr>
      <w:tr w14:paraId="724A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15A9A4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吴晓莉</w:t>
            </w:r>
          </w:p>
        </w:tc>
        <w:tc>
          <w:tcPr>
            <w:tcW w:w="863" w:type="dxa"/>
            <w:vAlign w:val="center"/>
          </w:tcPr>
          <w:p w14:paraId="03EE68A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女</w:t>
            </w:r>
          </w:p>
        </w:tc>
        <w:tc>
          <w:tcPr>
            <w:tcW w:w="1901" w:type="dxa"/>
            <w:vAlign w:val="center"/>
          </w:tcPr>
          <w:p w14:paraId="5D12186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高级工程师</w:t>
            </w:r>
          </w:p>
        </w:tc>
        <w:tc>
          <w:tcPr>
            <w:tcW w:w="2672" w:type="dxa"/>
            <w:vAlign w:val="center"/>
          </w:tcPr>
          <w:p w14:paraId="75B85E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4411F5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主要起草人</w:t>
            </w:r>
          </w:p>
        </w:tc>
      </w:tr>
      <w:tr w14:paraId="5E7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091EF4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杜志高</w:t>
            </w:r>
          </w:p>
        </w:tc>
        <w:tc>
          <w:tcPr>
            <w:tcW w:w="863" w:type="dxa"/>
            <w:shd w:val="clear" w:color="auto" w:fill="auto"/>
            <w:vAlign w:val="center"/>
          </w:tcPr>
          <w:p w14:paraId="45B1E3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男</w:t>
            </w:r>
          </w:p>
        </w:tc>
        <w:tc>
          <w:tcPr>
            <w:tcW w:w="1901" w:type="dxa"/>
            <w:shd w:val="clear" w:color="auto" w:fill="auto"/>
            <w:vAlign w:val="center"/>
          </w:tcPr>
          <w:p w14:paraId="0BF337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组长/副高</w:t>
            </w:r>
          </w:p>
        </w:tc>
        <w:tc>
          <w:tcPr>
            <w:tcW w:w="2672" w:type="dxa"/>
            <w:shd w:val="clear" w:color="auto" w:fill="auto"/>
            <w:vAlign w:val="center"/>
          </w:tcPr>
          <w:p w14:paraId="75C5540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4846A3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val="en-US" w:eastAsia="zh-CN"/>
              </w:rPr>
              <w:t>试验验证</w:t>
            </w:r>
          </w:p>
        </w:tc>
      </w:tr>
      <w:tr w14:paraId="0E0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34BDE9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蔡</w:t>
            </w:r>
            <w:r>
              <w:rPr>
                <w:rFonts w:hint="eastAsia" w:ascii="方正仿宋_GB2312" w:hAnsi="方正仿宋_GB2312" w:eastAsia="方正仿宋_GB2312" w:cs="方正仿宋_GB2312"/>
                <w:sz w:val="30"/>
                <w:szCs w:val="30"/>
                <w:vertAlign w:val="baseline"/>
                <w:lang w:val="en-US" w:eastAsia="zh-CN"/>
              </w:rPr>
              <w:t xml:space="preserve">  </w:t>
            </w:r>
            <w:r>
              <w:rPr>
                <w:rFonts w:hint="eastAsia" w:ascii="方正仿宋_GB2312" w:hAnsi="方正仿宋_GB2312" w:eastAsia="方正仿宋_GB2312" w:cs="方正仿宋_GB2312"/>
                <w:sz w:val="30"/>
                <w:szCs w:val="30"/>
                <w:vertAlign w:val="baseline"/>
                <w:lang w:eastAsia="zh-CN"/>
              </w:rPr>
              <w:t>霞</w:t>
            </w:r>
          </w:p>
        </w:tc>
        <w:tc>
          <w:tcPr>
            <w:tcW w:w="863" w:type="dxa"/>
            <w:vAlign w:val="center"/>
          </w:tcPr>
          <w:p w14:paraId="631843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女</w:t>
            </w:r>
          </w:p>
        </w:tc>
        <w:tc>
          <w:tcPr>
            <w:tcW w:w="1901" w:type="dxa"/>
            <w:vAlign w:val="center"/>
          </w:tcPr>
          <w:p w14:paraId="4AAFE4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高级农艺师</w:t>
            </w:r>
          </w:p>
        </w:tc>
        <w:tc>
          <w:tcPr>
            <w:tcW w:w="2672" w:type="dxa"/>
            <w:vAlign w:val="center"/>
          </w:tcPr>
          <w:p w14:paraId="1F8802E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2A87A51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试验验证</w:t>
            </w:r>
          </w:p>
        </w:tc>
      </w:tr>
      <w:tr w14:paraId="2594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0A4C26F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黄强斌</w:t>
            </w:r>
          </w:p>
        </w:tc>
        <w:tc>
          <w:tcPr>
            <w:tcW w:w="863" w:type="dxa"/>
            <w:vAlign w:val="center"/>
          </w:tcPr>
          <w:p w14:paraId="61F6CE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男</w:t>
            </w:r>
          </w:p>
        </w:tc>
        <w:tc>
          <w:tcPr>
            <w:tcW w:w="1901" w:type="dxa"/>
            <w:vAlign w:val="center"/>
          </w:tcPr>
          <w:p w14:paraId="37F5AF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工程师</w:t>
            </w:r>
          </w:p>
        </w:tc>
        <w:tc>
          <w:tcPr>
            <w:tcW w:w="2672" w:type="dxa"/>
            <w:shd w:val="clear" w:color="auto" w:fill="auto"/>
            <w:vAlign w:val="center"/>
          </w:tcPr>
          <w:p w14:paraId="250A1E9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467B5B9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val="en-US" w:eastAsia="zh-CN"/>
              </w:rPr>
              <w:t>试验验证</w:t>
            </w:r>
          </w:p>
        </w:tc>
      </w:tr>
      <w:tr w14:paraId="493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3BCA2E5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祁忠强</w:t>
            </w:r>
          </w:p>
        </w:tc>
        <w:tc>
          <w:tcPr>
            <w:tcW w:w="863" w:type="dxa"/>
            <w:vAlign w:val="center"/>
          </w:tcPr>
          <w:p w14:paraId="3154B8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男</w:t>
            </w:r>
          </w:p>
        </w:tc>
        <w:tc>
          <w:tcPr>
            <w:tcW w:w="1901" w:type="dxa"/>
            <w:vAlign w:val="center"/>
          </w:tcPr>
          <w:p w14:paraId="311A84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工程师</w:t>
            </w:r>
          </w:p>
        </w:tc>
        <w:tc>
          <w:tcPr>
            <w:tcW w:w="2672" w:type="dxa"/>
            <w:vAlign w:val="center"/>
          </w:tcPr>
          <w:p w14:paraId="45C7C6F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4AA6C0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协助起草人</w:t>
            </w:r>
          </w:p>
        </w:tc>
      </w:tr>
      <w:tr w14:paraId="4911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7BD8ED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吕</w:t>
            </w:r>
            <w:r>
              <w:rPr>
                <w:rFonts w:hint="eastAsia" w:ascii="方正仿宋_GB2312" w:hAnsi="方正仿宋_GB2312" w:eastAsia="方正仿宋_GB2312" w:cs="方正仿宋_GB2312"/>
                <w:sz w:val="30"/>
                <w:szCs w:val="30"/>
                <w:vertAlign w:val="baseline"/>
                <w:lang w:val="en-US" w:eastAsia="zh-CN"/>
              </w:rPr>
              <w:t xml:space="preserve">  </w:t>
            </w:r>
            <w:r>
              <w:rPr>
                <w:rFonts w:hint="eastAsia" w:ascii="方正仿宋_GB2312" w:hAnsi="方正仿宋_GB2312" w:eastAsia="方正仿宋_GB2312" w:cs="方正仿宋_GB2312"/>
                <w:sz w:val="30"/>
                <w:szCs w:val="30"/>
                <w:vertAlign w:val="baseline"/>
                <w:lang w:eastAsia="zh-CN"/>
              </w:rPr>
              <w:t>凯</w:t>
            </w:r>
          </w:p>
        </w:tc>
        <w:tc>
          <w:tcPr>
            <w:tcW w:w="863" w:type="dxa"/>
            <w:vAlign w:val="center"/>
          </w:tcPr>
          <w:p w14:paraId="70FD99C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男</w:t>
            </w:r>
          </w:p>
        </w:tc>
        <w:tc>
          <w:tcPr>
            <w:tcW w:w="1901" w:type="dxa"/>
            <w:vAlign w:val="center"/>
          </w:tcPr>
          <w:p w14:paraId="1EF134F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工程师</w:t>
            </w:r>
          </w:p>
        </w:tc>
        <w:tc>
          <w:tcPr>
            <w:tcW w:w="2672" w:type="dxa"/>
            <w:vAlign w:val="center"/>
          </w:tcPr>
          <w:p w14:paraId="1A1A8F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29659C8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协助起草人</w:t>
            </w:r>
          </w:p>
        </w:tc>
      </w:tr>
      <w:tr w14:paraId="5DAB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2BA5E0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吕云杰</w:t>
            </w:r>
          </w:p>
        </w:tc>
        <w:tc>
          <w:tcPr>
            <w:tcW w:w="863" w:type="dxa"/>
            <w:vAlign w:val="center"/>
          </w:tcPr>
          <w:p w14:paraId="53F3CC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男</w:t>
            </w:r>
          </w:p>
        </w:tc>
        <w:tc>
          <w:tcPr>
            <w:tcW w:w="1901" w:type="dxa"/>
            <w:vAlign w:val="center"/>
          </w:tcPr>
          <w:p w14:paraId="258E9E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工程师</w:t>
            </w:r>
          </w:p>
        </w:tc>
        <w:tc>
          <w:tcPr>
            <w:tcW w:w="2672" w:type="dxa"/>
            <w:vAlign w:val="center"/>
          </w:tcPr>
          <w:p w14:paraId="73ABD1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099F0E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协助起草人</w:t>
            </w:r>
          </w:p>
        </w:tc>
      </w:tr>
      <w:tr w14:paraId="3C14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21D584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吴志鹏</w:t>
            </w:r>
          </w:p>
        </w:tc>
        <w:tc>
          <w:tcPr>
            <w:tcW w:w="863" w:type="dxa"/>
            <w:vAlign w:val="center"/>
          </w:tcPr>
          <w:p w14:paraId="62FC41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lang w:eastAsia="zh-CN"/>
              </w:rPr>
            </w:pPr>
            <w:r>
              <w:rPr>
                <w:rFonts w:hint="eastAsia" w:ascii="方正仿宋_GB2312" w:hAnsi="方正仿宋_GB2312" w:eastAsia="方正仿宋_GB2312" w:cs="方正仿宋_GB2312"/>
                <w:sz w:val="30"/>
                <w:szCs w:val="30"/>
                <w:vertAlign w:val="baseline"/>
                <w:lang w:eastAsia="zh-CN"/>
              </w:rPr>
              <w:t>男</w:t>
            </w:r>
          </w:p>
        </w:tc>
        <w:tc>
          <w:tcPr>
            <w:tcW w:w="1901" w:type="dxa"/>
            <w:vAlign w:val="center"/>
          </w:tcPr>
          <w:p w14:paraId="5DF5A0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工程师</w:t>
            </w:r>
          </w:p>
        </w:tc>
        <w:tc>
          <w:tcPr>
            <w:tcW w:w="2672" w:type="dxa"/>
            <w:vAlign w:val="center"/>
          </w:tcPr>
          <w:p w14:paraId="4219F9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伊犁州农牧机械化技术推广总站</w:t>
            </w:r>
          </w:p>
        </w:tc>
        <w:tc>
          <w:tcPr>
            <w:tcW w:w="1813" w:type="dxa"/>
            <w:vAlign w:val="center"/>
          </w:tcPr>
          <w:p w14:paraId="1FA363D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sz w:val="30"/>
                <w:szCs w:val="30"/>
                <w:vertAlign w:val="baseline"/>
              </w:rPr>
            </w:pPr>
            <w:r>
              <w:rPr>
                <w:rFonts w:hint="eastAsia" w:ascii="方正仿宋_GB2312" w:hAnsi="方正仿宋_GB2312" w:eastAsia="方正仿宋_GB2312" w:cs="方正仿宋_GB2312"/>
                <w:sz w:val="30"/>
                <w:szCs w:val="30"/>
                <w:vertAlign w:val="baseline"/>
                <w:lang w:eastAsia="zh-CN"/>
              </w:rPr>
              <w:t>协助起草人</w:t>
            </w:r>
          </w:p>
        </w:tc>
      </w:tr>
      <w:tr w14:paraId="152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3D123F4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lang w:eastAsia="zh-CN"/>
              </w:rPr>
              <w:t>付晓丽</w:t>
            </w:r>
          </w:p>
        </w:tc>
        <w:tc>
          <w:tcPr>
            <w:tcW w:w="863" w:type="dxa"/>
            <w:shd w:val="clear" w:color="auto" w:fill="auto"/>
            <w:vAlign w:val="center"/>
          </w:tcPr>
          <w:p w14:paraId="7AD0CD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女</w:t>
            </w:r>
          </w:p>
        </w:tc>
        <w:tc>
          <w:tcPr>
            <w:tcW w:w="1901" w:type="dxa"/>
            <w:shd w:val="clear" w:color="auto" w:fill="auto"/>
            <w:vAlign w:val="center"/>
          </w:tcPr>
          <w:p w14:paraId="019DFB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lang w:eastAsia="zh-CN"/>
              </w:rPr>
              <w:t>工程师</w:t>
            </w:r>
          </w:p>
        </w:tc>
        <w:tc>
          <w:tcPr>
            <w:tcW w:w="2672" w:type="dxa"/>
            <w:shd w:val="clear" w:color="auto" w:fill="auto"/>
            <w:vAlign w:val="center"/>
          </w:tcPr>
          <w:p w14:paraId="1F1299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1E650C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协助起草人</w:t>
            </w:r>
          </w:p>
        </w:tc>
      </w:tr>
      <w:tr w14:paraId="3E1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6A1B66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lang w:val="en-US" w:eastAsia="zh-CN"/>
              </w:rPr>
              <w:t>翟修萍</w:t>
            </w:r>
          </w:p>
        </w:tc>
        <w:tc>
          <w:tcPr>
            <w:tcW w:w="863" w:type="dxa"/>
            <w:shd w:val="clear" w:color="auto" w:fill="auto"/>
            <w:vAlign w:val="center"/>
          </w:tcPr>
          <w:p w14:paraId="597707F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val="en-US" w:eastAsia="zh-CN"/>
              </w:rPr>
              <w:t>女</w:t>
            </w:r>
          </w:p>
        </w:tc>
        <w:tc>
          <w:tcPr>
            <w:tcW w:w="1901" w:type="dxa"/>
            <w:shd w:val="clear" w:color="auto" w:fill="auto"/>
            <w:vAlign w:val="center"/>
          </w:tcPr>
          <w:p w14:paraId="1E0109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lang w:val="en-US" w:eastAsia="zh-CN"/>
              </w:rPr>
              <w:t>标准工程师</w:t>
            </w:r>
          </w:p>
        </w:tc>
        <w:tc>
          <w:tcPr>
            <w:tcW w:w="2672" w:type="dxa"/>
            <w:shd w:val="clear" w:color="auto" w:fill="auto"/>
            <w:vAlign w:val="center"/>
          </w:tcPr>
          <w:p w14:paraId="563D229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44494E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协助起草人</w:t>
            </w:r>
          </w:p>
        </w:tc>
      </w:tr>
      <w:tr w14:paraId="74F7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5AD215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达超</w:t>
            </w:r>
          </w:p>
        </w:tc>
        <w:tc>
          <w:tcPr>
            <w:tcW w:w="863" w:type="dxa"/>
            <w:vAlign w:val="center"/>
          </w:tcPr>
          <w:p w14:paraId="5D2AD1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男</w:t>
            </w:r>
          </w:p>
        </w:tc>
        <w:tc>
          <w:tcPr>
            <w:tcW w:w="1901" w:type="dxa"/>
            <w:vAlign w:val="center"/>
          </w:tcPr>
          <w:p w14:paraId="7B61C1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工程师</w:t>
            </w:r>
          </w:p>
        </w:tc>
        <w:tc>
          <w:tcPr>
            <w:tcW w:w="2672" w:type="dxa"/>
            <w:shd w:val="clear" w:color="auto" w:fill="auto"/>
            <w:vAlign w:val="center"/>
          </w:tcPr>
          <w:p w14:paraId="7D3254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lang w:val="en-US" w:eastAsia="zh-CN" w:bidi="ar-SA"/>
              </w:rPr>
            </w:pPr>
            <w:r>
              <w:rPr>
                <w:rFonts w:hint="eastAsia" w:ascii="方正仿宋_GB2312" w:hAnsi="方正仿宋_GB2312" w:eastAsia="方正仿宋_GB2312" w:cs="方正仿宋_GB2312"/>
                <w:sz w:val="30"/>
                <w:szCs w:val="30"/>
              </w:rPr>
              <w:t>新疆新研牧神科技有限公司</w:t>
            </w:r>
          </w:p>
        </w:tc>
        <w:tc>
          <w:tcPr>
            <w:tcW w:w="1813" w:type="dxa"/>
            <w:shd w:val="clear" w:color="auto" w:fill="auto"/>
            <w:vAlign w:val="center"/>
          </w:tcPr>
          <w:p w14:paraId="13CAD0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2312" w:hAnsi="方正仿宋_GB2312" w:eastAsia="方正仿宋_GB2312" w:cs="方正仿宋_GB2312"/>
                <w:kern w:val="2"/>
                <w:sz w:val="30"/>
                <w:szCs w:val="30"/>
                <w:vertAlign w:val="baseline"/>
                <w:lang w:val="en-US" w:eastAsia="zh-CN" w:bidi="ar-SA"/>
              </w:rPr>
            </w:pPr>
            <w:r>
              <w:rPr>
                <w:rFonts w:hint="eastAsia" w:ascii="方正仿宋_GB2312" w:hAnsi="方正仿宋_GB2312" w:eastAsia="方正仿宋_GB2312" w:cs="方正仿宋_GB2312"/>
                <w:sz w:val="30"/>
                <w:szCs w:val="30"/>
                <w:vertAlign w:val="baseline"/>
                <w:lang w:eastAsia="zh-CN"/>
              </w:rPr>
              <w:t>协助起草人</w:t>
            </w:r>
          </w:p>
        </w:tc>
      </w:tr>
    </w:tbl>
    <w:p w14:paraId="31EDE701">
      <w:pPr>
        <w:keepNext w:val="0"/>
        <w:keepLines w:val="0"/>
        <w:pageBreakBefore w:val="0"/>
        <w:kinsoku/>
        <w:wordWrap/>
        <w:overflowPunct/>
        <w:topLinePunct w:val="0"/>
        <w:bidi w:val="0"/>
        <w:snapToGrid/>
        <w:spacing w:line="594" w:lineRule="atLeast"/>
        <w:ind w:left="0" w:leftChars="0"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二、制定(修订)标准的必要性和意义</w:t>
      </w:r>
    </w:p>
    <w:p w14:paraId="27BD3037">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（一）必要性</w:t>
      </w:r>
    </w:p>
    <w:p w14:paraId="5F01CE77">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新疆作为我国重要的玉米制种基地，制种玉米的产量占全国的40%，玉米机械化收获是提高制种玉米质量的重要环节，现缺少相应的作业规范标准，特提出本标准是十分及时且必须，对制种玉米高质高效收获将起到显著指导作用；</w:t>
      </w:r>
    </w:p>
    <w:p w14:paraId="7042242E">
      <w:pPr>
        <w:keepNext w:val="0"/>
        <w:keepLines w:val="0"/>
        <w:pageBreakBefore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仿宋_GB2312" w:hAnsi="仿宋_GB2312" w:eastAsia="仿宋_GB2312" w:cs="仿宋_GB2312"/>
          <w:sz w:val="32"/>
          <w:szCs w:val="40"/>
          <w:lang w:val="en-US" w:eastAsia="zh-CN"/>
        </w:rPr>
        <w:t>标准提出单位为我国玉米收获机械骨干企业及我区制种玉米种植关键区域的农机技术推广部门，在玉米机械化研究及推广应用方面积累和丰富的经验，具备制定本标准的技术条件和人员、试验保障能力。</w:t>
      </w:r>
    </w:p>
    <w:p w14:paraId="7FF35371">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（二）制定标准意义</w:t>
      </w:r>
    </w:p>
    <w:p w14:paraId="1DFCC452">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项目已列入自治区农机一体化项目及自治区2021年度重点研发项目，通过起草单位的研究制造及示范推广，研制开发出制种玉米收获机械，已实现批量生产，通过田间试验和验证，跟踪制种玉米收获机械的作业质量要求和性能要求，对机具作业条件、作业质量及维修保养、安全操作等进行了大量试验和验证，并征求种子加工企业及农机合作社等多方意见和建议，标准中所确定的要求能促进制种玉米高质量收获，且后期玉米种子加工提供了质量保障和装备支撑；</w:t>
      </w:r>
    </w:p>
    <w:p w14:paraId="131C9B12">
      <w:pPr>
        <w:keepNext w:val="0"/>
        <w:keepLines w:val="0"/>
        <w:pageBreakBefore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仿宋_GB2312" w:hAnsi="仿宋_GB2312" w:eastAsia="仿宋_GB2312" w:cs="仿宋_GB2312"/>
          <w:sz w:val="32"/>
          <w:szCs w:val="40"/>
          <w:lang w:val="en-US" w:eastAsia="zh-CN"/>
        </w:rPr>
        <w:t>目前我区的制种玉米收获依赖于国外进口机具及国内传统玉米收获机收获，缺少相应的技术操作规范来指导种穗玉米收获机的田间作业，造成收获质量和效率达不到预期目标，没有相应的标准方法进行规范，不利于制种玉米高质量发展，特提出本标准，为我区制种玉米机械化收获提供相应的作业规范，提升制种玉米机械化收获效率和质量水平，为我区制种玉米高质量发展提供技术支撑，对于规范、指导和提升我区种穗玉米高效高质收获具有积极的指导和促进作用。</w:t>
      </w:r>
    </w:p>
    <w:p w14:paraId="27DB465C">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三、主要起草过程</w:t>
      </w:r>
    </w:p>
    <w:p w14:paraId="31AAB32A">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月，建立标准编写小组，开展相应的品种、种植模式及</w:t>
      </w:r>
      <w:r>
        <w:rPr>
          <w:rFonts w:hint="eastAsia" w:ascii="仿宋_GB2312" w:hAnsi="仿宋_GB2312" w:eastAsia="仿宋_GB2312" w:cs="仿宋_GB2312"/>
          <w:sz w:val="32"/>
          <w:szCs w:val="40"/>
          <w:lang w:eastAsia="zh-CN"/>
        </w:rPr>
        <w:t>收获</w:t>
      </w:r>
      <w:r>
        <w:rPr>
          <w:rFonts w:hint="eastAsia" w:ascii="仿宋_GB2312" w:hAnsi="仿宋_GB2312" w:eastAsia="仿宋_GB2312" w:cs="仿宋_GB2312"/>
          <w:sz w:val="32"/>
          <w:szCs w:val="40"/>
        </w:rPr>
        <w:t>机推广等情况调研</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完成</w:t>
      </w:r>
      <w:r>
        <w:rPr>
          <w:rFonts w:hint="eastAsia" w:ascii="仿宋_GB2312" w:hAnsi="仿宋_GB2312" w:eastAsia="仿宋_GB2312" w:cs="仿宋_GB2312"/>
          <w:sz w:val="32"/>
          <w:szCs w:val="40"/>
        </w:rPr>
        <w:t>相关资料的收集整理</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与农机手、</w:t>
      </w:r>
      <w:r>
        <w:rPr>
          <w:rFonts w:hint="eastAsia" w:ascii="仿宋_GB2312" w:hAnsi="仿宋_GB2312" w:eastAsia="仿宋_GB2312" w:cs="仿宋_GB2312"/>
          <w:sz w:val="32"/>
          <w:szCs w:val="40"/>
        </w:rPr>
        <w:t>制种企业、种植业主、制造厂商多方沟通征询意见</w:t>
      </w:r>
      <w:r>
        <w:rPr>
          <w:rFonts w:hint="eastAsia" w:ascii="仿宋_GB2312" w:hAnsi="仿宋_GB2312" w:eastAsia="仿宋_GB2312" w:cs="仿宋_GB2312"/>
          <w:sz w:val="32"/>
          <w:szCs w:val="40"/>
          <w:lang w:eastAsia="zh-CN"/>
        </w:rPr>
        <w:t>。</w:t>
      </w:r>
    </w:p>
    <w:p w14:paraId="0D3340D3">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w:t>
      </w:r>
      <w:r>
        <w:rPr>
          <w:rFonts w:hint="eastAsia" w:ascii="仿宋_GB2312" w:hAnsi="仿宋_GB2312" w:eastAsia="仿宋_GB2312" w:cs="仿宋_GB2312"/>
          <w:sz w:val="32"/>
          <w:szCs w:val="40"/>
          <w:lang w:eastAsia="zh-CN"/>
        </w:rPr>
        <w:t>制种玉米收获</w:t>
      </w:r>
      <w:r>
        <w:rPr>
          <w:rFonts w:hint="eastAsia" w:ascii="仿宋_GB2312" w:hAnsi="仿宋_GB2312" w:eastAsia="仿宋_GB2312" w:cs="仿宋_GB2312"/>
          <w:sz w:val="32"/>
          <w:szCs w:val="40"/>
        </w:rPr>
        <w:t>机</w:t>
      </w:r>
      <w:r>
        <w:rPr>
          <w:rFonts w:hint="eastAsia" w:ascii="仿宋_GB2312" w:hAnsi="仿宋_GB2312" w:eastAsia="仿宋_GB2312" w:cs="仿宋_GB2312"/>
          <w:sz w:val="32"/>
          <w:szCs w:val="40"/>
          <w:lang w:val="en-US" w:eastAsia="zh-CN"/>
        </w:rPr>
        <w:t>械</w:t>
      </w:r>
      <w:r>
        <w:rPr>
          <w:rFonts w:hint="eastAsia" w:ascii="仿宋_GB2312" w:hAnsi="仿宋_GB2312" w:eastAsia="仿宋_GB2312" w:cs="仿宋_GB2312"/>
          <w:sz w:val="32"/>
          <w:szCs w:val="40"/>
        </w:rPr>
        <w:t>研究及试验过程中形成的经验，形成</w:t>
      </w:r>
      <w:r>
        <w:rPr>
          <w:rFonts w:hint="eastAsia" w:ascii="仿宋_GB2312" w:hAnsi="仿宋_GB2312" w:eastAsia="仿宋_GB2312" w:cs="仿宋_GB2312"/>
          <w:sz w:val="32"/>
          <w:szCs w:val="40"/>
          <w:lang w:eastAsia="zh-CN"/>
        </w:rPr>
        <w:t>《种</w:t>
      </w:r>
      <w:r>
        <w:rPr>
          <w:rFonts w:hint="eastAsia" w:ascii="仿宋_GB2312" w:hAnsi="仿宋_GB2312" w:eastAsia="仿宋_GB2312" w:cs="仿宋_GB2312"/>
          <w:sz w:val="32"/>
          <w:szCs w:val="40"/>
          <w:lang w:val="en-US" w:eastAsia="zh-CN"/>
        </w:rPr>
        <w:t>穗</w:t>
      </w:r>
      <w:r>
        <w:rPr>
          <w:rFonts w:hint="eastAsia" w:ascii="仿宋_GB2312" w:hAnsi="仿宋_GB2312" w:eastAsia="仿宋_GB2312" w:cs="仿宋_GB2312"/>
          <w:sz w:val="32"/>
          <w:szCs w:val="40"/>
          <w:lang w:eastAsia="zh-CN"/>
        </w:rPr>
        <w:t>玉米收获机作业技术规范（</w:t>
      </w:r>
      <w:r>
        <w:rPr>
          <w:rFonts w:hint="eastAsia" w:ascii="仿宋_GB2312" w:hAnsi="仿宋_GB2312" w:eastAsia="仿宋_GB2312" w:cs="仿宋_GB2312"/>
          <w:sz w:val="32"/>
          <w:szCs w:val="40"/>
          <w:lang w:val="en-US" w:eastAsia="zh-CN"/>
        </w:rPr>
        <w:t>工作组</w:t>
      </w:r>
      <w:r>
        <w:rPr>
          <w:rFonts w:hint="eastAsia" w:ascii="仿宋_GB2312" w:hAnsi="仿宋_GB2312" w:eastAsia="仿宋_GB2312" w:cs="仿宋_GB2312"/>
          <w:sz w:val="32"/>
          <w:szCs w:val="40"/>
        </w:rPr>
        <w:t>讨论稿</w:t>
      </w:r>
      <w:r>
        <w:rPr>
          <w:rFonts w:hint="eastAsia" w:ascii="仿宋_GB2312" w:hAnsi="仿宋_GB2312" w:eastAsia="仿宋_GB2312" w:cs="仿宋_GB2312"/>
          <w:sz w:val="32"/>
          <w:szCs w:val="40"/>
          <w:lang w:eastAsia="zh-CN"/>
        </w:rPr>
        <w:t>）》。</w:t>
      </w:r>
    </w:p>
    <w:p w14:paraId="36E6F259">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方正仿宋_GB2312" w:hAnsi="方正仿宋_GB2312" w:eastAsia="方正仿宋_GB2312" w:cs="方正仿宋_GB2312"/>
          <w:sz w:val="32"/>
          <w:szCs w:val="40"/>
          <w:lang w:val="en-US"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获得地方标准立项申请。</w:t>
      </w:r>
    </w:p>
    <w:p w14:paraId="05687DFD">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2024年10月，</w:t>
      </w:r>
      <w:r>
        <w:rPr>
          <w:rFonts w:hint="eastAsia" w:ascii="仿宋_GB2312" w:hAnsi="仿宋_GB2312" w:eastAsia="仿宋_GB2312" w:cs="仿宋_GB2312"/>
          <w:sz w:val="32"/>
          <w:szCs w:val="40"/>
        </w:rPr>
        <w:t>针对标准草稿内容，开展田间试验验证，对不同品种和种植模式进行验证，形成《</w:t>
      </w:r>
      <w:r>
        <w:rPr>
          <w:rFonts w:hint="eastAsia" w:ascii="仿宋_GB2312" w:hAnsi="仿宋_GB2312" w:eastAsia="仿宋_GB2312" w:cs="仿宋_GB2312"/>
          <w:sz w:val="32"/>
          <w:szCs w:val="40"/>
          <w:lang w:eastAsia="zh-CN"/>
        </w:rPr>
        <w:t>种</w:t>
      </w:r>
      <w:r>
        <w:rPr>
          <w:rFonts w:hint="eastAsia" w:ascii="仿宋_GB2312" w:hAnsi="仿宋_GB2312" w:eastAsia="仿宋_GB2312" w:cs="仿宋_GB2312"/>
          <w:sz w:val="32"/>
          <w:szCs w:val="40"/>
          <w:lang w:val="en-US" w:eastAsia="zh-CN"/>
        </w:rPr>
        <w:t>穗</w:t>
      </w:r>
      <w:r>
        <w:rPr>
          <w:rFonts w:hint="eastAsia" w:ascii="仿宋_GB2312" w:hAnsi="仿宋_GB2312" w:eastAsia="仿宋_GB2312" w:cs="仿宋_GB2312"/>
          <w:sz w:val="32"/>
          <w:szCs w:val="40"/>
          <w:lang w:eastAsia="zh-CN"/>
        </w:rPr>
        <w:t>玉米收获机作业技术规范（</w:t>
      </w:r>
      <w:r>
        <w:rPr>
          <w:rFonts w:hint="eastAsia" w:ascii="仿宋_GB2312" w:hAnsi="仿宋_GB2312" w:eastAsia="仿宋_GB2312" w:cs="仿宋_GB2312"/>
          <w:sz w:val="32"/>
          <w:szCs w:val="40"/>
          <w:lang w:val="en-US" w:eastAsia="zh-CN"/>
        </w:rPr>
        <w:t>征求意见稿</w:t>
      </w:r>
      <w:r>
        <w:rPr>
          <w:rFonts w:hint="eastAsia" w:ascii="仿宋_GB2312" w:hAnsi="仿宋_GB2312" w:eastAsia="仿宋_GB2312" w:cs="仿宋_GB2312"/>
          <w:sz w:val="32"/>
          <w:szCs w:val="40"/>
          <w:lang w:eastAsia="zh-CN"/>
        </w:rPr>
        <w:t>）》。</w:t>
      </w:r>
    </w:p>
    <w:p w14:paraId="6BD316B7">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方正仿宋_GB2312" w:hAnsi="方正仿宋_GB2312" w:eastAsia="方正仿宋_GB2312" w:cs="方正仿宋_GB2312"/>
          <w:sz w:val="32"/>
          <w:szCs w:val="40"/>
          <w:lang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月，进行标准公示意见征求</w:t>
      </w:r>
      <w:r>
        <w:rPr>
          <w:rFonts w:hint="eastAsia" w:ascii="仿宋_GB2312" w:hAnsi="仿宋_GB2312" w:eastAsia="仿宋_GB2312" w:cs="仿宋_GB2312"/>
          <w:sz w:val="32"/>
          <w:szCs w:val="40"/>
          <w:lang w:val="en-US" w:eastAsia="zh-CN"/>
        </w:rPr>
        <w:t>意见修改并完成报审稿，申</w:t>
      </w:r>
      <w:r>
        <w:rPr>
          <w:rFonts w:hint="eastAsia" w:ascii="仿宋_GB2312" w:hAnsi="仿宋_GB2312" w:eastAsia="仿宋_GB2312" w:cs="仿宋_GB2312"/>
          <w:sz w:val="32"/>
          <w:szCs w:val="40"/>
        </w:rPr>
        <w:t>请进行专家评审</w:t>
      </w:r>
      <w:r>
        <w:rPr>
          <w:rFonts w:hint="eastAsia" w:ascii="仿宋_GB2312" w:hAnsi="仿宋_GB2312" w:eastAsia="仿宋_GB2312" w:cs="仿宋_GB2312"/>
          <w:sz w:val="32"/>
          <w:szCs w:val="40"/>
          <w:lang w:eastAsia="zh-CN"/>
        </w:rPr>
        <w:t>。</w:t>
      </w:r>
    </w:p>
    <w:p w14:paraId="68D83EFD">
      <w:pPr>
        <w:keepNext w:val="0"/>
        <w:keepLines w:val="0"/>
        <w:pageBreakBefore w:val="0"/>
        <w:kinsoku/>
        <w:wordWrap/>
        <w:overflowPunct/>
        <w:topLinePunct w:val="0"/>
        <w:bidi w:val="0"/>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四、制定</w:t>
      </w:r>
      <w:r>
        <w:rPr>
          <w:rFonts w:hint="eastAsia" w:ascii="黑体" w:hAnsi="黑体" w:eastAsia="黑体" w:cs="黑体"/>
          <w:b w:val="0"/>
          <w:bCs w:val="0"/>
          <w:sz w:val="32"/>
          <w:szCs w:val="40"/>
          <w:lang w:eastAsia="zh-CN"/>
        </w:rPr>
        <w:t>（</w:t>
      </w:r>
      <w:r>
        <w:rPr>
          <w:rFonts w:hint="eastAsia" w:ascii="黑体" w:hAnsi="黑体" w:eastAsia="黑体" w:cs="黑体"/>
          <w:b w:val="0"/>
          <w:bCs w:val="0"/>
          <w:sz w:val="32"/>
          <w:szCs w:val="40"/>
        </w:rPr>
        <w:t>修订</w:t>
      </w:r>
      <w:r>
        <w:rPr>
          <w:rFonts w:hint="eastAsia" w:ascii="黑体" w:hAnsi="黑体" w:eastAsia="黑体" w:cs="黑体"/>
          <w:b w:val="0"/>
          <w:bCs w:val="0"/>
          <w:sz w:val="32"/>
          <w:szCs w:val="40"/>
          <w:lang w:eastAsia="zh-CN"/>
        </w:rPr>
        <w:t>）</w:t>
      </w:r>
      <w:r>
        <w:rPr>
          <w:rFonts w:hint="eastAsia" w:ascii="黑体" w:hAnsi="黑体" w:eastAsia="黑体" w:cs="黑体"/>
          <w:b w:val="0"/>
          <w:bCs w:val="0"/>
          <w:sz w:val="32"/>
          <w:szCs w:val="40"/>
        </w:rPr>
        <w:t>标准的原则和依据，与现行</w:t>
      </w:r>
      <w:r>
        <w:rPr>
          <w:rFonts w:hint="eastAsia" w:ascii="黑体" w:hAnsi="黑体" w:eastAsia="黑体" w:cs="黑体"/>
          <w:b w:val="0"/>
          <w:bCs w:val="0"/>
          <w:sz w:val="32"/>
          <w:szCs w:val="40"/>
          <w:lang w:eastAsia="zh-CN"/>
        </w:rPr>
        <w:t>法律法规</w:t>
      </w:r>
      <w:r>
        <w:rPr>
          <w:rFonts w:hint="eastAsia" w:ascii="黑体" w:hAnsi="黑体" w:eastAsia="黑体" w:cs="黑体"/>
          <w:b w:val="0"/>
          <w:bCs w:val="0"/>
          <w:sz w:val="32"/>
          <w:szCs w:val="40"/>
        </w:rPr>
        <w:t>标准的关系</w:t>
      </w:r>
    </w:p>
    <w:p w14:paraId="34A9C269">
      <w:pPr>
        <w:keepNext w:val="0"/>
        <w:keepLines w:val="0"/>
        <w:pageBreakBefore w:val="0"/>
        <w:widowControl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1、本标准制定遵从科学性、规范性、时效性原则，从试验验证得出结果，标准内容符合规范。</w:t>
      </w:r>
    </w:p>
    <w:p w14:paraId="5A2682DB">
      <w:pPr>
        <w:keepNext w:val="0"/>
        <w:keepLines w:val="0"/>
        <w:pageBreakBefore w:val="0"/>
        <w:widowControl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sz w:val="32"/>
          <w:szCs w:val="40"/>
        </w:rPr>
        <w:t>2、本标准按 GB/T 1.1-2020和 GB/T 20001.5-2017的规定编制，格式和版式符合规范性要求。与现行法律法规保持一致。</w:t>
      </w:r>
    </w:p>
    <w:p w14:paraId="353DD55A">
      <w:pPr>
        <w:pStyle w:val="4"/>
        <w:keepNext w:val="0"/>
        <w:keepLines w:val="0"/>
        <w:pageBreakBefore w:val="0"/>
        <w:widowControl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3、本标准制订过程中所依据的技术性文件</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bCs/>
          <w:color w:val="000000"/>
          <w:sz w:val="32"/>
          <w:szCs w:val="32"/>
        </w:rPr>
        <w:t>GB/T 21961  玉米收获机械  试验方法</w:t>
      </w:r>
    </w:p>
    <w:p w14:paraId="17CE7192">
      <w:pPr>
        <w:pStyle w:val="9"/>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仿宋_GB2312" w:hAnsi="仿宋_GB2312" w:eastAsia="仿宋_GB2312" w:cs="仿宋_GB2312"/>
          <w:b w:val="0"/>
          <w:bCs w:val="0"/>
          <w:sz w:val="32"/>
          <w:szCs w:val="32"/>
        </w:rPr>
        <w:t>国家的现行</w:t>
      </w:r>
      <w:r>
        <w:rPr>
          <w:rFonts w:hint="eastAsia" w:ascii="仿宋_GB2312" w:hAnsi="仿宋_GB2312" w:eastAsia="仿宋_GB2312" w:cs="仿宋_GB2312"/>
          <w:b w:val="0"/>
          <w:bCs w:val="0"/>
          <w:sz w:val="32"/>
          <w:szCs w:val="32"/>
          <w:lang w:eastAsia="zh-CN"/>
        </w:rPr>
        <w:t>法律法规</w:t>
      </w:r>
      <w:r>
        <w:rPr>
          <w:rFonts w:hint="eastAsia" w:ascii="仿宋_GB2312" w:hAnsi="仿宋_GB2312" w:eastAsia="仿宋_GB2312" w:cs="仿宋_GB2312"/>
          <w:b w:val="0"/>
          <w:bCs w:val="0"/>
          <w:sz w:val="32"/>
          <w:szCs w:val="32"/>
        </w:rPr>
        <w:t>和强制标准是我们编写标准的依据，该标准严格执行了现行</w:t>
      </w:r>
      <w:r>
        <w:rPr>
          <w:rFonts w:hint="eastAsia" w:ascii="仿宋_GB2312" w:hAnsi="仿宋_GB2312" w:eastAsia="仿宋_GB2312" w:cs="仿宋_GB2312"/>
          <w:b w:val="0"/>
          <w:bCs w:val="0"/>
          <w:sz w:val="32"/>
          <w:szCs w:val="32"/>
          <w:lang w:eastAsia="zh-CN"/>
        </w:rPr>
        <w:t>法律法规</w:t>
      </w:r>
      <w:r>
        <w:rPr>
          <w:rFonts w:hint="eastAsia" w:ascii="仿宋_GB2312" w:hAnsi="仿宋_GB2312" w:eastAsia="仿宋_GB2312" w:cs="仿宋_GB2312"/>
          <w:b w:val="0"/>
          <w:bCs w:val="0"/>
          <w:sz w:val="32"/>
          <w:szCs w:val="32"/>
        </w:rPr>
        <w:t>和国家强制标准，该标准的内容没有与国家的现行</w:t>
      </w:r>
      <w:r>
        <w:rPr>
          <w:rFonts w:hint="eastAsia" w:ascii="仿宋_GB2312" w:hAnsi="仿宋_GB2312" w:eastAsia="仿宋_GB2312" w:cs="仿宋_GB2312"/>
          <w:b w:val="0"/>
          <w:bCs w:val="0"/>
          <w:sz w:val="32"/>
          <w:szCs w:val="32"/>
          <w:lang w:eastAsia="zh-CN"/>
        </w:rPr>
        <w:t>法律法规</w:t>
      </w:r>
      <w:r>
        <w:rPr>
          <w:rFonts w:hint="eastAsia" w:ascii="仿宋_GB2312" w:hAnsi="仿宋_GB2312" w:eastAsia="仿宋_GB2312" w:cs="仿宋_GB2312"/>
          <w:b w:val="0"/>
          <w:bCs w:val="0"/>
          <w:sz w:val="32"/>
          <w:szCs w:val="32"/>
        </w:rPr>
        <w:t>和国家强制标准相抵触的地方。</w:t>
      </w:r>
    </w:p>
    <w:p w14:paraId="32A1C69B">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五、主要条款的说明</w:t>
      </w:r>
    </w:p>
    <w:p w14:paraId="355B8CAA">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（一）本标准主要条款</w:t>
      </w:r>
    </w:p>
    <w:p w14:paraId="612BF2C5">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范围</w:t>
      </w:r>
      <w:r>
        <w:rPr>
          <w:rFonts w:hint="eastAsia" w:ascii="仿宋_GB2312" w:hAnsi="仿宋_GB2312" w:eastAsia="仿宋_GB2312" w:cs="仿宋_GB2312"/>
          <w:b w:val="0"/>
          <w:bCs w:val="0"/>
          <w:sz w:val="32"/>
          <w:szCs w:val="32"/>
          <w:lang w:eastAsia="zh-CN"/>
        </w:rPr>
        <w:t>：阐述了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种</w:t>
      </w:r>
      <w:r>
        <w:rPr>
          <w:rFonts w:hint="eastAsia" w:ascii="仿宋_GB2312" w:hAnsi="仿宋_GB2312" w:eastAsia="仿宋_GB2312" w:cs="仿宋_GB2312"/>
          <w:sz w:val="32"/>
          <w:szCs w:val="40"/>
          <w:lang w:val="en-US" w:eastAsia="zh-CN"/>
        </w:rPr>
        <w:t>穗</w:t>
      </w:r>
      <w:r>
        <w:rPr>
          <w:rFonts w:hint="eastAsia" w:ascii="仿宋_GB2312" w:hAnsi="仿宋_GB2312" w:eastAsia="仿宋_GB2312" w:cs="仿宋_GB2312"/>
          <w:sz w:val="32"/>
          <w:szCs w:val="40"/>
          <w:lang w:eastAsia="zh-CN"/>
        </w:rPr>
        <w:t>玉米收获机作业技术规范》的范围。</w:t>
      </w:r>
    </w:p>
    <w:p w14:paraId="6213E046">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规范性引用文件</w:t>
      </w:r>
      <w:r>
        <w:rPr>
          <w:rFonts w:hint="eastAsia" w:ascii="仿宋_GB2312" w:hAnsi="仿宋_GB2312" w:eastAsia="仿宋_GB2312" w:cs="仿宋_GB2312"/>
          <w:b w:val="0"/>
          <w:bCs w:val="0"/>
          <w:sz w:val="32"/>
          <w:szCs w:val="32"/>
          <w:lang w:eastAsia="zh-CN"/>
        </w:rPr>
        <w:t>：注明了</w:t>
      </w:r>
      <w:r>
        <w:rPr>
          <w:rFonts w:hint="eastAsia" w:ascii="仿宋_GB2312" w:hAnsi="仿宋_GB2312" w:eastAsia="仿宋_GB2312" w:cs="仿宋_GB2312"/>
          <w:b w:val="0"/>
          <w:bCs w:val="0"/>
          <w:sz w:val="32"/>
          <w:szCs w:val="32"/>
        </w:rPr>
        <w:t>对本规范不可缺少</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文件。</w:t>
      </w:r>
    </w:p>
    <w:p w14:paraId="37944540">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术语和定义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通过资料收集、调研、专家商讨，对制种玉米相关术语进行了合理、科学的定义。</w:t>
      </w:r>
    </w:p>
    <w:p w14:paraId="632255B3">
      <w:pPr>
        <w:keepNext w:val="0"/>
        <w:keepLines w:val="0"/>
        <w:pageBreakBefore w:val="0"/>
        <w:kinsoku/>
        <w:wordWrap/>
        <w:overflowPunct/>
        <w:topLinePunct w:val="0"/>
        <w:autoSpaceDE w:val="0"/>
        <w:autoSpaceDN w:val="0"/>
        <w:bidi w:val="0"/>
        <w:snapToGrid/>
        <w:spacing w:line="594" w:lineRule="atLeas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作业条件：对收获机的作业条件进行了规范。</w:t>
      </w:r>
    </w:p>
    <w:p w14:paraId="0F2029DD">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5、作业前收获机准备：对试运转前的检查 、</w:t>
      </w:r>
      <w:r>
        <w:rPr>
          <w:rFonts w:hint="eastAsia" w:ascii="仿宋_GB2312" w:hAnsi="仿宋_GB2312" w:eastAsia="仿宋_GB2312" w:cs="仿宋_GB2312"/>
          <w:b w:val="0"/>
          <w:bCs w:val="0"/>
          <w:sz w:val="32"/>
          <w:szCs w:val="32"/>
          <w:lang w:eastAsia="zh-CN"/>
        </w:rPr>
        <w:t>试运转、收获</w:t>
      </w:r>
      <w:r>
        <w:rPr>
          <w:rFonts w:hint="eastAsia" w:ascii="仿宋_GB2312" w:hAnsi="仿宋_GB2312" w:eastAsia="仿宋_GB2312" w:cs="仿宋_GB2312"/>
          <w:b w:val="0"/>
          <w:bCs w:val="0"/>
          <w:sz w:val="32"/>
          <w:szCs w:val="32"/>
          <w:lang w:val="en-US" w:eastAsia="zh-CN"/>
        </w:rPr>
        <w:t>机的调整进行了规范。</w:t>
      </w:r>
    </w:p>
    <w:p w14:paraId="0FD71798">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玉米收获机作业：对如何进行收获机作业进行了规范。</w:t>
      </w:r>
    </w:p>
    <w:p w14:paraId="39607308">
      <w:pPr>
        <w:pStyle w:val="10"/>
        <w:keepNext w:val="0"/>
        <w:keepLines w:val="0"/>
        <w:pageBreakBefore w:val="0"/>
        <w:kinsoku/>
        <w:wordWrap/>
        <w:overflowPunct/>
        <w:topLinePunct w:val="0"/>
        <w:bidi w:val="0"/>
        <w:snapToGrid/>
        <w:spacing w:before="0" w:beforeLines="0" w:after="0" w:afterLines="0" w:line="594"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7、作业质量标准：对</w:t>
      </w:r>
      <w:r>
        <w:rPr>
          <w:rFonts w:hint="eastAsia" w:ascii="仿宋_GB2312" w:hAnsi="仿宋_GB2312" w:eastAsia="仿宋_GB2312" w:cs="仿宋_GB2312"/>
          <w:sz w:val="32"/>
          <w:szCs w:val="32"/>
        </w:rPr>
        <w:t>果穗损失率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果穗含杂率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籽粒破损率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秸秆粉碎长度合格率等</w:t>
      </w:r>
      <w:r>
        <w:rPr>
          <w:rFonts w:hint="eastAsia" w:ascii="仿宋_GB2312" w:hAnsi="仿宋_GB2312" w:eastAsia="仿宋_GB2312" w:cs="仿宋_GB2312"/>
          <w:b w:val="0"/>
          <w:bCs w:val="0"/>
          <w:sz w:val="32"/>
          <w:szCs w:val="32"/>
          <w:lang w:val="en-US" w:eastAsia="zh-CN"/>
        </w:rPr>
        <w:t>进行了要求。</w:t>
      </w:r>
    </w:p>
    <w:p w14:paraId="2955A569">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安全操作要求：对安全操作进行了规范。</w:t>
      </w:r>
    </w:p>
    <w:p w14:paraId="6B6A6F4F">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9、维护与保养：对如何进行维护与保养进行了规范。</w:t>
      </w:r>
    </w:p>
    <w:p w14:paraId="1EDEF383">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（二）关键质量指标的确定</w:t>
      </w:r>
    </w:p>
    <w:p w14:paraId="6069E969">
      <w:pPr>
        <w:keepNext w:val="0"/>
        <w:keepLines w:val="0"/>
        <w:pageBreakBefore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sz w:val="32"/>
          <w:szCs w:val="40"/>
        </w:rPr>
        <w:t>通过作业季，大量跟踪试验掌握</w:t>
      </w:r>
      <w:r>
        <w:rPr>
          <w:rFonts w:hint="eastAsia" w:ascii="仿宋_GB2312" w:hAnsi="仿宋_GB2312" w:eastAsia="仿宋_GB2312" w:cs="仿宋_GB2312"/>
          <w:sz w:val="32"/>
          <w:szCs w:val="40"/>
          <w:lang w:eastAsia="zh-CN"/>
        </w:rPr>
        <w:t>各种</w:t>
      </w:r>
      <w:r>
        <w:rPr>
          <w:rFonts w:hint="eastAsia" w:ascii="仿宋_GB2312" w:hAnsi="仿宋_GB2312" w:eastAsia="仿宋_GB2312" w:cs="仿宋_GB2312"/>
          <w:sz w:val="32"/>
          <w:szCs w:val="40"/>
        </w:rPr>
        <w:t>种植模式的</w:t>
      </w:r>
      <w:r>
        <w:rPr>
          <w:rFonts w:hint="eastAsia" w:ascii="仿宋_GB2312" w:hAnsi="仿宋_GB2312" w:eastAsia="仿宋_GB2312" w:cs="仿宋_GB2312"/>
          <w:sz w:val="32"/>
          <w:szCs w:val="40"/>
          <w:lang w:eastAsia="zh-CN"/>
        </w:rPr>
        <w:t>制种玉米收获机</w:t>
      </w:r>
      <w:r>
        <w:rPr>
          <w:rFonts w:hint="eastAsia" w:ascii="仿宋_GB2312" w:hAnsi="仿宋_GB2312" w:eastAsia="仿宋_GB2312" w:cs="仿宋_GB2312"/>
          <w:sz w:val="32"/>
          <w:szCs w:val="40"/>
          <w:lang w:val="en-US" w:eastAsia="zh-CN"/>
        </w:rPr>
        <w:t>械</w:t>
      </w:r>
      <w:r>
        <w:rPr>
          <w:rFonts w:hint="eastAsia" w:ascii="仿宋_GB2312" w:hAnsi="仿宋_GB2312" w:eastAsia="仿宋_GB2312" w:cs="仿宋_GB2312"/>
          <w:sz w:val="32"/>
          <w:szCs w:val="40"/>
          <w:lang w:eastAsia="zh-CN"/>
        </w:rPr>
        <w:t>作业情况，</w:t>
      </w:r>
      <w:r>
        <w:rPr>
          <w:rFonts w:hint="eastAsia" w:ascii="仿宋_GB2312" w:hAnsi="仿宋_GB2312" w:eastAsia="仿宋_GB2312" w:cs="仿宋_GB2312"/>
          <w:sz w:val="32"/>
          <w:szCs w:val="40"/>
        </w:rPr>
        <w:t>对相应的指标进行试验和验证，综合考虑制造企业的技术和质量水平，将作业质量指标放在一个较为合理的区间，以便于</w:t>
      </w:r>
      <w:r>
        <w:rPr>
          <w:rFonts w:hint="eastAsia" w:ascii="仿宋_GB2312" w:hAnsi="仿宋_GB2312" w:eastAsia="仿宋_GB2312" w:cs="仿宋_GB2312"/>
          <w:sz w:val="32"/>
          <w:szCs w:val="40"/>
          <w:lang w:eastAsia="zh-CN"/>
        </w:rPr>
        <w:t>更好地</w:t>
      </w:r>
      <w:r>
        <w:rPr>
          <w:rFonts w:hint="eastAsia" w:ascii="仿宋_GB2312" w:hAnsi="仿宋_GB2312" w:eastAsia="仿宋_GB2312" w:cs="仿宋_GB2312"/>
          <w:sz w:val="32"/>
          <w:szCs w:val="40"/>
        </w:rPr>
        <w:t>普及、推广本标准。</w:t>
      </w:r>
    </w:p>
    <w:p w14:paraId="6772489C">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六、重大意见分歧的处理依据和结果</w:t>
      </w:r>
    </w:p>
    <w:p w14:paraId="77BAACBA">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1、由于目前制种玉米收获机械的技术水平尚不均衡，作业质量稳定性较普通玉米收获机的稳定性还有待观察，不能按玉米收获机降损指导意见中的2%执行，总损失率参考现行国家标准定为3%。</w:t>
      </w:r>
    </w:p>
    <w:p w14:paraId="28FCEDA6">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2、秸秆粉碎还田机的作业质量采用GB/T 24675.6-2021的规定，秸秆粉碎长度合格率≥90%，抛撒均匀度为≤25%，抛撒均匀度≤30%。</w:t>
      </w:r>
    </w:p>
    <w:p w14:paraId="72474942">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上述指标在2023年、2024年两年度试验时进行了验证，可以达到要求，提出的指标较为科学、合理。</w:t>
      </w:r>
    </w:p>
    <w:p w14:paraId="6CC79A21">
      <w:pPr>
        <w:keepNext w:val="0"/>
        <w:keepLines w:val="0"/>
        <w:pageBreakBefore w:val="0"/>
        <w:kinsoku/>
        <w:wordWrap/>
        <w:overflowPunct/>
        <w:topLinePunct w:val="0"/>
        <w:bidi w:val="0"/>
        <w:snapToGrid/>
        <w:spacing w:line="594" w:lineRule="atLeast"/>
        <w:ind w:left="0" w:leftChars="0"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七、采用国际标准或先进国外标准的，说明采标程度，以及国内外同类标准水平的对比情况</w:t>
      </w:r>
    </w:p>
    <w:p w14:paraId="1BD5313A">
      <w:pPr>
        <w:keepNext w:val="0"/>
        <w:keepLines w:val="0"/>
        <w:pageBreakBefore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lang w:eastAsia="zh-CN"/>
        </w:rPr>
      </w:pPr>
      <w:r>
        <w:rPr>
          <w:rFonts w:hint="eastAsia" w:ascii="仿宋_GB2312" w:hAnsi="仿宋_GB2312" w:eastAsia="仿宋_GB2312" w:cs="仿宋_GB2312"/>
          <w:sz w:val="32"/>
          <w:szCs w:val="40"/>
        </w:rPr>
        <w:t>无</w:t>
      </w:r>
      <w:r>
        <w:rPr>
          <w:rFonts w:hint="eastAsia" w:ascii="方正仿宋_GB2312" w:hAnsi="方正仿宋_GB2312" w:eastAsia="方正仿宋_GB2312" w:cs="方正仿宋_GB2312"/>
          <w:sz w:val="32"/>
          <w:szCs w:val="40"/>
          <w:lang w:eastAsia="zh-CN"/>
        </w:rPr>
        <w:t>。</w:t>
      </w:r>
    </w:p>
    <w:p w14:paraId="7D366673">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八、作为推荐性或强制性标准的建议及其理由</w:t>
      </w:r>
    </w:p>
    <w:p w14:paraId="0B1655AF">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建议《</w:t>
      </w:r>
      <w:r>
        <w:rPr>
          <w:rFonts w:hint="eastAsia" w:ascii="仿宋_GB2312" w:hAnsi="仿宋_GB2312" w:eastAsia="仿宋_GB2312" w:cs="仿宋_GB2312"/>
          <w:sz w:val="32"/>
          <w:szCs w:val="40"/>
          <w:lang w:eastAsia="zh-CN"/>
        </w:rPr>
        <w:t>种</w:t>
      </w:r>
      <w:r>
        <w:rPr>
          <w:rFonts w:hint="eastAsia" w:ascii="仿宋_GB2312" w:hAnsi="仿宋_GB2312" w:eastAsia="仿宋_GB2312" w:cs="仿宋_GB2312"/>
          <w:sz w:val="32"/>
          <w:szCs w:val="40"/>
          <w:lang w:val="en-US" w:eastAsia="zh-CN"/>
        </w:rPr>
        <w:t>穗</w:t>
      </w:r>
      <w:r>
        <w:rPr>
          <w:rFonts w:hint="eastAsia" w:ascii="仿宋_GB2312" w:hAnsi="仿宋_GB2312" w:eastAsia="仿宋_GB2312" w:cs="仿宋_GB2312"/>
          <w:sz w:val="32"/>
          <w:szCs w:val="40"/>
          <w:lang w:eastAsia="zh-CN"/>
        </w:rPr>
        <w:t>玉米收获机作业技术规范</w:t>
      </w:r>
      <w:r>
        <w:rPr>
          <w:rFonts w:hint="eastAsia" w:ascii="仿宋_GB2312" w:hAnsi="仿宋_GB2312" w:eastAsia="仿宋_GB2312" w:cs="仿宋_GB2312"/>
          <w:sz w:val="32"/>
          <w:szCs w:val="40"/>
        </w:rPr>
        <w:t>》作为推荐性标准发布实施。</w:t>
      </w:r>
    </w:p>
    <w:p w14:paraId="3E06E3A3">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九、贯彻标准的措施建议</w:t>
      </w:r>
    </w:p>
    <w:p w14:paraId="7EDB4427">
      <w:pPr>
        <w:keepNext w:val="0"/>
        <w:keepLines w:val="0"/>
        <w:pageBreakBefore w:val="0"/>
        <w:kinsoku/>
        <w:wordWrap/>
        <w:overflowPunct/>
        <w:topLinePunct w:val="0"/>
        <w:bidi w:val="0"/>
        <w:snapToGrid/>
        <w:spacing w:line="594"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建议标准发布以后，由标准归口单位组织各有关部门进行标准宣贯。建议实施日期为批准发布后6个月。</w:t>
      </w:r>
    </w:p>
    <w:p w14:paraId="072B92BD">
      <w:pPr>
        <w:keepNext w:val="0"/>
        <w:keepLines w:val="0"/>
        <w:pageBreakBefore w:val="0"/>
        <w:kinsoku/>
        <w:wordWrap/>
        <w:overflowPunct/>
        <w:topLinePunct w:val="0"/>
        <w:bidi w:val="0"/>
        <w:snapToGrid/>
        <w:spacing w:line="594" w:lineRule="atLeast"/>
        <w:ind w:left="0" w:leftChars="0"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十、其他应说明的事项</w:t>
      </w:r>
    </w:p>
    <w:p w14:paraId="2814FC35">
      <w:pPr>
        <w:keepNext w:val="0"/>
        <w:keepLines w:val="0"/>
        <w:pageBreakBefore w:val="0"/>
        <w:kinsoku/>
        <w:wordWrap/>
        <w:overflowPunct/>
        <w:topLinePunct w:val="0"/>
        <w:bidi w:val="0"/>
        <w:snapToGrid/>
        <w:spacing w:line="594" w:lineRule="atLeast"/>
        <w:ind w:firstLine="640"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sz w:val="32"/>
          <w:szCs w:val="40"/>
        </w:rPr>
        <w:t>无</w:t>
      </w:r>
      <w:r>
        <w:rPr>
          <w:rFonts w:hint="eastAsia" w:ascii="方正仿宋_GB2312" w:hAnsi="方正仿宋_GB2312" w:eastAsia="方正仿宋_GB2312" w:cs="方正仿宋_GB2312"/>
          <w:sz w:val="32"/>
          <w:szCs w:val="40"/>
        </w:rPr>
        <w:t>。</w:t>
      </w:r>
    </w:p>
    <w:p w14:paraId="7E0DBD3C">
      <w:pPr>
        <w:keepNext w:val="0"/>
        <w:keepLines w:val="0"/>
        <w:pageBreakBefore w:val="0"/>
        <w:kinsoku/>
        <w:wordWrap/>
        <w:overflowPunct/>
        <w:topLinePunct w:val="0"/>
        <w:bidi w:val="0"/>
        <w:snapToGrid/>
        <w:spacing w:line="594" w:lineRule="atLeast"/>
        <w:textAlignment w:val="auto"/>
        <w:rPr>
          <w:rFonts w:hint="eastAsia" w:ascii="方正黑体简体" w:hAnsi="方正黑体简体" w:eastAsia="方正黑体简体" w:cs="方正黑体简体"/>
          <w:sz w:val="32"/>
          <w:szCs w:val="40"/>
        </w:rPr>
      </w:pPr>
    </w:p>
    <w:p w14:paraId="17871163">
      <w:pPr>
        <w:keepNext w:val="0"/>
        <w:keepLines w:val="0"/>
        <w:pageBreakBefore w:val="0"/>
        <w:kinsoku/>
        <w:wordWrap/>
        <w:overflowPunct/>
        <w:topLinePunct w:val="0"/>
        <w:bidi w:val="0"/>
        <w:snapToGrid/>
        <w:spacing w:line="594" w:lineRule="atLeast"/>
        <w:textAlignment w:val="auto"/>
        <w:rPr>
          <w:rFonts w:hint="eastAsia" w:ascii="方正黑体简体" w:hAnsi="方正黑体简体" w:eastAsia="方正黑体简体" w:cs="方正黑体简体"/>
          <w:sz w:val="32"/>
          <w:szCs w:val="40"/>
        </w:rPr>
      </w:pPr>
    </w:p>
    <w:p w14:paraId="2A7E8738">
      <w:pPr>
        <w:keepNext w:val="0"/>
        <w:keepLines w:val="0"/>
        <w:pageBreakBefore w:val="0"/>
        <w:kinsoku/>
        <w:wordWrap/>
        <w:overflowPunct/>
        <w:topLinePunct w:val="0"/>
        <w:bidi w:val="0"/>
        <w:snapToGrid/>
        <w:spacing w:line="594" w:lineRule="atLeast"/>
        <w:ind w:firstLine="2240" w:firstLineChars="7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种</w:t>
      </w:r>
      <w:r>
        <w:rPr>
          <w:rFonts w:hint="eastAsia" w:ascii="仿宋_GB2312" w:hAnsi="仿宋_GB2312" w:eastAsia="仿宋_GB2312" w:cs="仿宋_GB2312"/>
          <w:sz w:val="32"/>
          <w:szCs w:val="40"/>
          <w:lang w:val="en-US" w:eastAsia="zh-CN"/>
        </w:rPr>
        <w:t>穗</w:t>
      </w:r>
      <w:r>
        <w:rPr>
          <w:rFonts w:hint="eastAsia" w:ascii="仿宋_GB2312" w:hAnsi="仿宋_GB2312" w:eastAsia="仿宋_GB2312" w:cs="仿宋_GB2312"/>
          <w:sz w:val="32"/>
          <w:szCs w:val="40"/>
          <w:lang w:eastAsia="zh-CN"/>
        </w:rPr>
        <w:t>玉米收获机作业技术规范</w:t>
      </w:r>
      <w:r>
        <w:rPr>
          <w:rFonts w:hint="eastAsia" w:ascii="仿宋_GB2312" w:hAnsi="仿宋_GB2312" w:eastAsia="仿宋_GB2312" w:cs="仿宋_GB2312"/>
          <w:sz w:val="32"/>
          <w:szCs w:val="40"/>
        </w:rPr>
        <w:t>》标准小组</w:t>
      </w:r>
    </w:p>
    <w:p w14:paraId="056EEC3B">
      <w:pPr>
        <w:keepNext w:val="0"/>
        <w:keepLines w:val="0"/>
        <w:pageBreakBefore w:val="0"/>
        <w:kinsoku/>
        <w:wordWrap/>
        <w:overflowPunct/>
        <w:topLinePunct w:val="0"/>
        <w:bidi w:val="0"/>
        <w:snapToGrid/>
        <w:spacing w:line="594" w:lineRule="atLeast"/>
        <w:ind w:firstLine="3840" w:firstLineChars="1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二五</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十二</w:t>
      </w:r>
      <w:r>
        <w:rPr>
          <w:rFonts w:hint="eastAsia" w:ascii="仿宋_GB2312" w:hAnsi="仿宋_GB2312" w:eastAsia="仿宋_GB2312" w:cs="仿宋_GB2312"/>
          <w:sz w:val="32"/>
          <w:szCs w:val="40"/>
        </w:rPr>
        <w:t>日</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FD4715-3A08-4415-90DD-8F8A706A51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6FC46C6E-989B-4385-8076-BAC14465FFA6}"/>
  </w:font>
  <w:font w:name="仿宋_GB2312">
    <w:panose1 w:val="02010609030101010101"/>
    <w:charset w:val="86"/>
    <w:family w:val="modern"/>
    <w:pitch w:val="default"/>
    <w:sig w:usb0="00000001" w:usb1="080E0000" w:usb2="00000000" w:usb3="00000000" w:csb0="00040000" w:csb1="00000000"/>
    <w:embedRegular r:id="rId3" w:fontKey="{DF19496E-D85D-4AC9-9B5A-23B0B64BA69E}"/>
  </w:font>
  <w:font w:name="方正仿宋_GB2312">
    <w:panose1 w:val="02000000000000000000"/>
    <w:charset w:val="86"/>
    <w:family w:val="auto"/>
    <w:pitch w:val="default"/>
    <w:sig w:usb0="A00002BF" w:usb1="184F6CFA" w:usb2="00000012" w:usb3="00000000" w:csb0="00040001" w:csb1="00000000"/>
    <w:embedRegular r:id="rId4" w:fontKey="{E14E19E9-4D91-45AF-A2D5-CA3D629A6FFF}"/>
  </w:font>
  <w:font w:name="方正黑体简体">
    <w:panose1 w:val="02000000000000000000"/>
    <w:charset w:val="86"/>
    <w:family w:val="auto"/>
    <w:pitch w:val="default"/>
    <w:sig w:usb0="A00002BF" w:usb1="184F6CFA" w:usb2="00000012" w:usb3="00000000" w:csb0="00040001" w:csb1="00000000"/>
    <w:embedRegular r:id="rId5" w:fontKey="{1D61BAB8-E4C2-41B6-88B8-F4EB9AB65A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82064"/>
    <w:multiLevelType w:val="singleLevel"/>
    <w:tmpl w:val="9CD82064"/>
    <w:lvl w:ilvl="0" w:tentative="0">
      <w:start w:val="1"/>
      <w:numFmt w:val="decimal"/>
      <w:pStyle w:val="3"/>
      <w:lvlText w:val="%1."/>
      <w:lvlJc w:val="left"/>
      <w:pPr>
        <w:tabs>
          <w:tab w:val="left" w:pos="2040"/>
        </w:tabs>
        <w:ind w:left="2040" w:hanging="360"/>
      </w:pPr>
    </w:lvl>
  </w:abstractNum>
  <w:abstractNum w:abstractNumId="1">
    <w:nsid w:val="EB67D5B1"/>
    <w:multiLevelType w:val="singleLevel"/>
    <w:tmpl w:val="EB67D5B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jliNTUzYjAyOWQyMTM1NzcwYmY5ZDk1ZmU1MTYifQ=="/>
  </w:docVars>
  <w:rsids>
    <w:rsidRoot w:val="21C463DA"/>
    <w:rsid w:val="08A50077"/>
    <w:rsid w:val="0B114508"/>
    <w:rsid w:val="0D2716AC"/>
    <w:rsid w:val="0F591F03"/>
    <w:rsid w:val="0FB2364C"/>
    <w:rsid w:val="1071431E"/>
    <w:rsid w:val="17CC38C7"/>
    <w:rsid w:val="1E3320F4"/>
    <w:rsid w:val="21C463DA"/>
    <w:rsid w:val="24D00FC8"/>
    <w:rsid w:val="25AD3F65"/>
    <w:rsid w:val="2EB711CD"/>
    <w:rsid w:val="30763F75"/>
    <w:rsid w:val="31A57A34"/>
    <w:rsid w:val="434B6E34"/>
    <w:rsid w:val="499C7342"/>
    <w:rsid w:val="59365C34"/>
    <w:rsid w:val="5F0C401C"/>
    <w:rsid w:val="622A7389"/>
    <w:rsid w:val="70916493"/>
    <w:rsid w:val="77E13B82"/>
    <w:rsid w:val="7A375671"/>
    <w:rsid w:val="7F01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Times New Roman"/>
    </w:rPr>
  </w:style>
  <w:style w:type="paragraph" w:styleId="3">
    <w:name w:val="List Number 5"/>
    <w:basedOn w:val="1"/>
    <w:qFormat/>
    <w:uiPriority w:val="0"/>
    <w:pPr>
      <w:numPr>
        <w:ilvl w:val="0"/>
        <w:numId w:val="1"/>
      </w:numPr>
    </w:pPr>
  </w:style>
  <w:style w:type="paragraph" w:styleId="4">
    <w:name w:val="Body Text Indent 2"/>
    <w:basedOn w:val="1"/>
    <w:qFormat/>
    <w:uiPriority w:val="0"/>
    <w:pPr>
      <w:adjustRightInd w:val="0"/>
      <w:snapToGrid w:val="0"/>
      <w:spacing w:line="300" w:lineRule="auto"/>
      <w:ind w:firstLine="660"/>
    </w:pPr>
    <w:rPr>
      <w:rFonts w:ascii="宋体" w:hAnsi="宋体"/>
      <w:sz w:val="3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段"/>
    <w:autoRedefine/>
    <w:qFormat/>
    <w:uiPriority w:val="0"/>
    <w:pPr>
      <w:widowControl w:val="0"/>
      <w:autoSpaceDE w:val="0"/>
      <w:autoSpaceDN w:val="0"/>
      <w:ind w:firstLine="200" w:firstLineChars="200"/>
      <w:jc w:val="both"/>
    </w:pPr>
    <w:rPr>
      <w:rFonts w:ascii="宋体" w:hAnsi="宋体" w:eastAsia="宋体" w:cs="Times New Roman"/>
      <w:sz w:val="21"/>
      <w:lang w:val="en-US" w:eastAsia="zh-CN" w:bidi="ar-SA"/>
    </w:rPr>
  </w:style>
  <w:style w:type="paragraph" w:customStyle="1" w:styleId="10">
    <w:name w:val="二级无"/>
    <w:basedOn w:val="11"/>
    <w:autoRedefine/>
    <w:qFormat/>
    <w:uiPriority w:val="0"/>
    <w:pPr>
      <w:spacing w:before="0" w:beforeLines="0" w:after="0" w:afterLines="0"/>
      <w:ind w:left="0" w:firstLine="0"/>
    </w:pPr>
    <w:rPr>
      <w:rFonts w:ascii="宋体" w:eastAsia="宋体"/>
    </w:rPr>
  </w:style>
  <w:style w:type="paragraph" w:customStyle="1" w:styleId="11">
    <w:name w:val="二级条标题"/>
    <w:basedOn w:val="1"/>
    <w:next w:val="9"/>
    <w:autoRedefine/>
    <w:qFormat/>
    <w:uiPriority w:val="0"/>
    <w:pPr>
      <w:widowControl/>
      <w:adjustRightInd/>
      <w:spacing w:beforeLines="50" w:afterLines="50" w:line="240" w:lineRule="auto"/>
      <w:jc w:val="left"/>
      <w:outlineLvl w:val="3"/>
    </w:pPr>
    <w:rPr>
      <w:rFonts w:ascii="黑体" w:hAnsi="黑体" w:eastAsia="黑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2539</Words>
  <Characters>2639</Characters>
  <Lines>0</Lines>
  <Paragraphs>0</Paragraphs>
  <TotalTime>3</TotalTime>
  <ScaleCrop>false</ScaleCrop>
  <LinksUpToDate>false</LinksUpToDate>
  <CharactersWithSpaces>2654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2024-03-13T12:27:00Z</dcterms:created>
  <dc:creator>Administrator</dc:creator>
  <cp:lastModifiedBy>至诚至善</cp:lastModifiedBy>
  <dcterms:modified xsi:type="dcterms:W3CDTF">2025-01-16T09:42:54Z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B0BD1C0C06074E928563A3E932913E35</vt:lpwstr>
  </property>
  <property fmtid="{D5CDD505-2E9C-101B-9397-08002B2CF9AE}" pid="4" name="KSOTemplateDocerSaveRecord">
    <vt:lpwstr>eyJoZGlkIjoiZWI2MmJiYjIxZjliMzM0MTVkZDAxY2JmYzc1NDFjNmQiLCJ1c2VySWQiOiIxMTk4NzMwMTQ4In0=</vt:lpwstr>
  </property>
</Properties>
</file>