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18306B">
        <w:tc>
          <w:tcPr>
            <w:tcW w:w="509" w:type="dxa"/>
          </w:tcPr>
          <w:p w:rsidR="0018306B" w:rsidRDefault="00AE721B">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18306B" w:rsidRDefault="00AE721B">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65.060.50 </w:t>
            </w:r>
            <w:r>
              <w:rPr>
                <w:rFonts w:ascii="黑体" w:eastAsia="黑体" w:hAnsi="黑体"/>
                <w:sz w:val="21"/>
                <w:szCs w:val="21"/>
              </w:rPr>
              <w:fldChar w:fldCharType="end"/>
            </w:r>
            <w:bookmarkEnd w:id="0"/>
          </w:p>
        </w:tc>
      </w:tr>
      <w:tr w:rsidR="0018306B">
        <w:tc>
          <w:tcPr>
            <w:tcW w:w="509" w:type="dxa"/>
          </w:tcPr>
          <w:p w:rsidR="0018306B" w:rsidRDefault="00AE721B">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18306B" w:rsidRDefault="00AE721B">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w:t>
            </w:r>
            <w:r>
              <w:rPr>
                <w:rFonts w:ascii="黑体" w:eastAsia="黑体" w:hAnsi="黑体"/>
                <w:sz w:val="21"/>
                <w:szCs w:val="21"/>
              </w:rPr>
              <w:t xml:space="preserve"> 91</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8306B">
        <w:tc>
          <w:tcPr>
            <w:tcW w:w="6407" w:type="dxa"/>
          </w:tcPr>
          <w:p w:rsidR="0018306B" w:rsidRDefault="00AE721B">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65</w:t>
            </w:r>
            <w:r>
              <w:fldChar w:fldCharType="end"/>
            </w:r>
            <w:bookmarkEnd w:id="3"/>
          </w:p>
        </w:tc>
      </w:tr>
    </w:tbl>
    <w:p w:rsidR="0018306B" w:rsidRDefault="00AE721B">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新疆维吾尔自治区</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18306B" w:rsidRDefault="00AE721B">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65/T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X</w:t>
      </w:r>
      <w:r>
        <w:rPr>
          <w:rFonts w:hint="eastAsia"/>
        </w:rPr>
        <w:t>XXX</w:t>
      </w:r>
      <w:r>
        <w:fldChar w:fldCharType="end"/>
      </w:r>
      <w:bookmarkEnd w:id="7"/>
    </w:p>
    <w:p w:rsidR="0018306B" w:rsidRDefault="00AE721B">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18306B" w:rsidRDefault="00AE721B">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18306B" w:rsidRDefault="0018306B">
      <w:pPr>
        <w:pStyle w:val="afffff0"/>
        <w:framePr w:w="9639" w:h="6976" w:hRule="exact" w:hSpace="0" w:vSpace="0" w:wrap="around" w:hAnchor="page" w:y="6408"/>
        <w:jc w:val="center"/>
        <w:rPr>
          <w:rFonts w:ascii="黑体" w:eastAsia="黑体" w:hAnsi="黑体"/>
          <w:b w:val="0"/>
          <w:bCs w:val="0"/>
          <w:w w:val="100"/>
        </w:rPr>
      </w:pPr>
    </w:p>
    <w:p w:rsidR="0018306B" w:rsidRDefault="00AE721B">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F5ADD">
        <w:t>制种玉米</w:t>
      </w:r>
      <w:proofErr w:type="gramStart"/>
      <w:r w:rsidR="000F5ADD">
        <w:t>去雄机</w:t>
      </w:r>
      <w:proofErr w:type="gramEnd"/>
      <w:r w:rsidR="000F5ADD">
        <w:t>作业技术规范</w:t>
      </w:r>
      <w:r>
        <w:fldChar w:fldCharType="end"/>
      </w:r>
      <w:bookmarkEnd w:id="9"/>
    </w:p>
    <w:p w:rsidR="0018306B" w:rsidRDefault="0018306B">
      <w:pPr>
        <w:framePr w:w="9639" w:h="6974" w:hRule="exact" w:wrap="around" w:vAnchor="page" w:hAnchor="page" w:x="1419" w:y="6408" w:anchorLock="1"/>
        <w:ind w:left="-1418"/>
      </w:pPr>
    </w:p>
    <w:p w:rsidR="0018306B" w:rsidRDefault="00AE721B">
      <w:pPr>
        <w:pStyle w:val="afffffff8"/>
        <w:framePr w:w="9639" w:h="6974" w:hRule="exact" w:wrap="around" w:vAnchor="page" w:hAnchor="page" w:x="1419" w:y="6408" w:anchorLock="1"/>
        <w:textAlignment w:val="bottom"/>
        <w:rPr>
          <w:rFonts w:eastAsia="黑体"/>
          <w:b/>
          <w:szCs w:val="28"/>
        </w:rPr>
      </w:pPr>
      <w:r>
        <w:rPr>
          <w:rFonts w:eastAsia="黑体"/>
          <w:b/>
          <w:szCs w:val="28"/>
        </w:rPr>
        <w:fldChar w:fldCharType="begin">
          <w:ffData>
            <w:name w:val="ESTD_NAME"/>
            <w:enabled/>
            <w:calcOnExit w:val="0"/>
            <w:textInput>
              <w:default w:val="点击此处添加标准名称的英文译名"/>
            </w:textInput>
          </w:ffData>
        </w:fldChar>
      </w:r>
      <w:bookmarkStart w:id="10" w:name="ESTD_NAME"/>
      <w:r>
        <w:rPr>
          <w:rFonts w:eastAsia="黑体"/>
          <w:b/>
          <w:szCs w:val="28"/>
        </w:rPr>
        <w:instrText xml:space="preserve"> FORMTEXT </w:instrText>
      </w:r>
      <w:r>
        <w:rPr>
          <w:rFonts w:eastAsia="黑体"/>
          <w:b/>
          <w:szCs w:val="28"/>
        </w:rPr>
      </w:r>
      <w:r>
        <w:rPr>
          <w:rFonts w:eastAsia="黑体"/>
          <w:b/>
          <w:szCs w:val="28"/>
        </w:rPr>
        <w:fldChar w:fldCharType="separate"/>
      </w:r>
      <w:r>
        <w:rPr>
          <w:rFonts w:eastAsia="黑体"/>
          <w:b/>
          <w:szCs w:val="28"/>
        </w:rPr>
        <w:t xml:space="preserve">Operating standard of </w:t>
      </w:r>
      <w:r>
        <w:rPr>
          <w:rFonts w:eastAsia="黑体" w:hint="eastAsia"/>
          <w:b/>
          <w:szCs w:val="28"/>
        </w:rPr>
        <w:t>seed corn</w:t>
      </w:r>
      <w:r>
        <w:rPr>
          <w:rFonts w:eastAsia="黑体"/>
          <w:b/>
          <w:szCs w:val="28"/>
        </w:rPr>
        <w:t xml:space="preserve"> emasculation machine</w:t>
      </w:r>
      <w:r>
        <w:rPr>
          <w:rFonts w:eastAsia="黑体"/>
          <w:b/>
          <w:szCs w:val="28"/>
        </w:rPr>
        <w:fldChar w:fldCharType="end"/>
      </w:r>
      <w:bookmarkEnd w:id="10"/>
    </w:p>
    <w:p w:rsidR="0018306B" w:rsidRDefault="0018306B">
      <w:pPr>
        <w:framePr w:w="9639" w:h="6974" w:hRule="exact" w:wrap="around" w:vAnchor="page" w:hAnchor="page" w:x="1419" w:y="6408" w:anchorLock="1"/>
        <w:spacing w:line="760" w:lineRule="exact"/>
        <w:ind w:left="-1418"/>
      </w:pPr>
    </w:p>
    <w:p w:rsidR="0018306B" w:rsidRDefault="0018306B">
      <w:pPr>
        <w:pStyle w:val="afffffff8"/>
        <w:framePr w:w="9639" w:h="6974" w:hRule="exact" w:wrap="around" w:vAnchor="page" w:hAnchor="page" w:x="1419" w:y="6408" w:anchorLock="1"/>
        <w:textAlignment w:val="bottom"/>
        <w:rPr>
          <w:rFonts w:eastAsia="黑体"/>
          <w:szCs w:val="28"/>
        </w:rPr>
      </w:pPr>
    </w:p>
    <w:p w:rsidR="0018306B" w:rsidRDefault="00AE721B">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18306B" w:rsidRDefault="00AE721B">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18306B" w:rsidRDefault="00AE721B">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18306B" w:rsidRDefault="00AE721B">
      <w:pPr>
        <w:pStyle w:val="affffffffff0"/>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18306B" w:rsidRDefault="00AE721B">
      <w:pPr>
        <w:pStyle w:val="affffffffff1"/>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w:t>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18306B" w:rsidRDefault="00AE721B">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w:instrText>
      </w:r>
      <w:r>
        <w:rPr>
          <w:rFonts w:hAnsi="黑体"/>
          <w:w w:val="100"/>
          <w:sz w:val="28"/>
        </w:rPr>
        <w:instrText xml:space="preserve">EXT </w:instrText>
      </w:r>
      <w:r>
        <w:rPr>
          <w:rFonts w:hAnsi="黑体"/>
          <w:w w:val="100"/>
          <w:sz w:val="28"/>
        </w:rPr>
      </w:r>
      <w:r>
        <w:rPr>
          <w:rFonts w:hAnsi="黑体"/>
          <w:w w:val="100"/>
          <w:sz w:val="28"/>
        </w:rPr>
        <w:fldChar w:fldCharType="separate"/>
      </w:r>
      <w:r>
        <w:rPr>
          <w:rFonts w:hAnsi="黑体" w:hint="eastAsia"/>
          <w:w w:val="100"/>
          <w:sz w:val="28"/>
        </w:rPr>
        <w:t>新疆维吾尔自治区市场监督管理局</w:t>
      </w:r>
      <w:r>
        <w:rPr>
          <w:rFonts w:hAnsi="黑体"/>
          <w:w w:val="100"/>
          <w:sz w:val="28"/>
        </w:rPr>
        <w:fldChar w:fldCharType="end"/>
      </w:r>
      <w:bookmarkEnd w:id="20"/>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18306B" w:rsidRDefault="00AE721B">
      <w:pPr>
        <w:rPr>
          <w:rFonts w:ascii="宋体" w:hAnsi="宋体"/>
          <w:sz w:val="28"/>
          <w:szCs w:val="28"/>
        </w:rPr>
        <w:sectPr w:rsidR="0018306B">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0F5ADD" w:rsidRDefault="000F5ADD" w:rsidP="000F5ADD">
      <w:pPr>
        <w:pStyle w:val="affffffa"/>
        <w:spacing w:after="468"/>
        <w:rPr>
          <w:rFonts w:hint="eastAsia"/>
        </w:rPr>
      </w:pPr>
      <w:bookmarkStart w:id="21" w:name="_Toc162186802"/>
      <w:bookmarkStart w:id="22" w:name="BookMark1"/>
      <w:r w:rsidRPr="000F5ADD">
        <w:rPr>
          <w:rFonts w:hint="eastAsia"/>
          <w:spacing w:val="320"/>
        </w:rPr>
        <w:lastRenderedPageBreak/>
        <w:t>目</w:t>
      </w:r>
      <w:r>
        <w:rPr>
          <w:rFonts w:hint="eastAsia"/>
        </w:rPr>
        <w:t>次</w:t>
      </w:r>
    </w:p>
    <w:p w:rsidR="000F5ADD" w:rsidRPr="000F5ADD" w:rsidRDefault="000F5ADD">
      <w:pPr>
        <w:pStyle w:val="11"/>
        <w:tabs>
          <w:tab w:val="right" w:leader="dot" w:pos="9344"/>
        </w:tabs>
        <w:rPr>
          <w:rFonts w:asciiTheme="minorHAnsi" w:eastAsiaTheme="minorEastAsia" w:hAnsiTheme="minorHAnsi" w:cstheme="minorBidi"/>
          <w:noProof/>
          <w:szCs w:val="22"/>
        </w:rPr>
      </w:pPr>
      <w:r w:rsidRPr="000F5ADD">
        <w:fldChar w:fldCharType="begin"/>
      </w:r>
      <w:r w:rsidRPr="000F5ADD">
        <w:instrText xml:space="preserve"> TOC \o "1-1" \h \t "标准文件_一级条标题,2,标准文件_附录一级条标题,2," </w:instrText>
      </w:r>
      <w:r w:rsidRPr="000F5ADD">
        <w:fldChar w:fldCharType="separate"/>
      </w:r>
      <w:hyperlink w:anchor="_Toc187942753" w:history="1">
        <w:r w:rsidRPr="000F5ADD">
          <w:rPr>
            <w:rStyle w:val="affffb"/>
            <w:noProof/>
          </w:rPr>
          <w:t>前言</w:t>
        </w:r>
        <w:r w:rsidRPr="000F5ADD">
          <w:rPr>
            <w:noProof/>
          </w:rPr>
          <w:tab/>
        </w:r>
        <w:r w:rsidRPr="000F5ADD">
          <w:rPr>
            <w:noProof/>
          </w:rPr>
          <w:fldChar w:fldCharType="begin"/>
        </w:r>
        <w:r w:rsidRPr="000F5ADD">
          <w:rPr>
            <w:noProof/>
          </w:rPr>
          <w:instrText xml:space="preserve"> PAGEREF _Toc187942753 \h </w:instrText>
        </w:r>
        <w:r w:rsidRPr="000F5ADD">
          <w:rPr>
            <w:noProof/>
          </w:rPr>
        </w:r>
        <w:r w:rsidRPr="000F5ADD">
          <w:rPr>
            <w:noProof/>
          </w:rPr>
          <w:fldChar w:fldCharType="separate"/>
        </w:r>
        <w:r w:rsidRPr="000F5ADD">
          <w:rPr>
            <w:noProof/>
          </w:rPr>
          <w:t>II</w:t>
        </w:r>
        <w:r w:rsidRPr="000F5ADD">
          <w:rPr>
            <w:noProof/>
          </w:rPr>
          <w:fldChar w:fldCharType="end"/>
        </w:r>
      </w:hyperlink>
    </w:p>
    <w:p w:rsidR="000F5ADD" w:rsidRPr="000F5ADD" w:rsidRDefault="000F5ADD">
      <w:pPr>
        <w:pStyle w:val="11"/>
        <w:tabs>
          <w:tab w:val="right" w:leader="dot" w:pos="9344"/>
        </w:tabs>
        <w:rPr>
          <w:rFonts w:asciiTheme="minorHAnsi" w:eastAsiaTheme="minorEastAsia" w:hAnsiTheme="minorHAnsi" w:cstheme="minorBidi"/>
          <w:noProof/>
          <w:szCs w:val="22"/>
        </w:rPr>
      </w:pPr>
      <w:hyperlink w:anchor="_Toc187942754" w:history="1">
        <w:r w:rsidRPr="000F5ADD">
          <w:rPr>
            <w:rStyle w:val="affffb"/>
            <w:noProof/>
          </w:rPr>
          <w:t>1</w:t>
        </w:r>
        <w:r>
          <w:rPr>
            <w:rStyle w:val="affffb"/>
            <w:noProof/>
          </w:rPr>
          <w:t xml:space="preserve"> </w:t>
        </w:r>
        <w:r w:rsidRPr="000F5ADD">
          <w:rPr>
            <w:rStyle w:val="affffb"/>
            <w:noProof/>
          </w:rPr>
          <w:t xml:space="preserve"> 范围</w:t>
        </w:r>
        <w:r w:rsidRPr="000F5ADD">
          <w:rPr>
            <w:noProof/>
          </w:rPr>
          <w:tab/>
        </w:r>
        <w:r w:rsidRPr="000F5ADD">
          <w:rPr>
            <w:noProof/>
          </w:rPr>
          <w:fldChar w:fldCharType="begin"/>
        </w:r>
        <w:r w:rsidRPr="000F5ADD">
          <w:rPr>
            <w:noProof/>
          </w:rPr>
          <w:instrText xml:space="preserve"> PAGEREF _Toc187942754 \h </w:instrText>
        </w:r>
        <w:r w:rsidRPr="000F5ADD">
          <w:rPr>
            <w:noProof/>
          </w:rPr>
        </w:r>
        <w:r w:rsidRPr="000F5ADD">
          <w:rPr>
            <w:noProof/>
          </w:rPr>
          <w:fldChar w:fldCharType="separate"/>
        </w:r>
        <w:r w:rsidRPr="000F5ADD">
          <w:rPr>
            <w:noProof/>
          </w:rPr>
          <w:t>1</w:t>
        </w:r>
        <w:r w:rsidRPr="000F5ADD">
          <w:rPr>
            <w:noProof/>
          </w:rPr>
          <w:fldChar w:fldCharType="end"/>
        </w:r>
      </w:hyperlink>
    </w:p>
    <w:p w:rsidR="000F5ADD" w:rsidRPr="000F5ADD" w:rsidRDefault="000F5ADD">
      <w:pPr>
        <w:pStyle w:val="11"/>
        <w:tabs>
          <w:tab w:val="right" w:leader="dot" w:pos="9344"/>
        </w:tabs>
        <w:rPr>
          <w:rFonts w:asciiTheme="minorHAnsi" w:eastAsiaTheme="minorEastAsia" w:hAnsiTheme="minorHAnsi" w:cstheme="minorBidi"/>
          <w:noProof/>
          <w:szCs w:val="22"/>
        </w:rPr>
      </w:pPr>
      <w:hyperlink w:anchor="_Toc187942755" w:history="1">
        <w:r w:rsidRPr="000F5ADD">
          <w:rPr>
            <w:rStyle w:val="affffb"/>
            <w:noProof/>
          </w:rPr>
          <w:t>2</w:t>
        </w:r>
        <w:r>
          <w:rPr>
            <w:rStyle w:val="affffb"/>
            <w:noProof/>
          </w:rPr>
          <w:t xml:space="preserve"> </w:t>
        </w:r>
        <w:r w:rsidRPr="000F5ADD">
          <w:rPr>
            <w:rStyle w:val="affffb"/>
            <w:noProof/>
          </w:rPr>
          <w:t xml:space="preserve"> 规范性引用文件</w:t>
        </w:r>
        <w:r w:rsidRPr="000F5ADD">
          <w:rPr>
            <w:noProof/>
          </w:rPr>
          <w:tab/>
        </w:r>
        <w:r w:rsidRPr="000F5ADD">
          <w:rPr>
            <w:noProof/>
          </w:rPr>
          <w:fldChar w:fldCharType="begin"/>
        </w:r>
        <w:r w:rsidRPr="000F5ADD">
          <w:rPr>
            <w:noProof/>
          </w:rPr>
          <w:instrText xml:space="preserve"> PAGEREF _Toc187942755 \h </w:instrText>
        </w:r>
        <w:r w:rsidRPr="000F5ADD">
          <w:rPr>
            <w:noProof/>
          </w:rPr>
        </w:r>
        <w:r w:rsidRPr="000F5ADD">
          <w:rPr>
            <w:noProof/>
          </w:rPr>
          <w:fldChar w:fldCharType="separate"/>
        </w:r>
        <w:r w:rsidRPr="000F5ADD">
          <w:rPr>
            <w:noProof/>
          </w:rPr>
          <w:t>1</w:t>
        </w:r>
        <w:r w:rsidRPr="000F5ADD">
          <w:rPr>
            <w:noProof/>
          </w:rPr>
          <w:fldChar w:fldCharType="end"/>
        </w:r>
      </w:hyperlink>
    </w:p>
    <w:p w:rsidR="000F5ADD" w:rsidRPr="000F5ADD" w:rsidRDefault="000F5ADD">
      <w:pPr>
        <w:pStyle w:val="11"/>
        <w:tabs>
          <w:tab w:val="right" w:leader="dot" w:pos="9344"/>
        </w:tabs>
        <w:rPr>
          <w:rFonts w:asciiTheme="minorHAnsi" w:eastAsiaTheme="minorEastAsia" w:hAnsiTheme="minorHAnsi" w:cstheme="minorBidi"/>
          <w:noProof/>
          <w:szCs w:val="22"/>
        </w:rPr>
      </w:pPr>
      <w:hyperlink w:anchor="_Toc187942756" w:history="1">
        <w:r w:rsidRPr="000F5ADD">
          <w:rPr>
            <w:rStyle w:val="affffb"/>
            <w:noProof/>
          </w:rPr>
          <w:t>3</w:t>
        </w:r>
        <w:r>
          <w:rPr>
            <w:rStyle w:val="affffb"/>
            <w:noProof/>
          </w:rPr>
          <w:t xml:space="preserve"> </w:t>
        </w:r>
        <w:r w:rsidRPr="000F5ADD">
          <w:rPr>
            <w:rStyle w:val="affffb"/>
            <w:noProof/>
          </w:rPr>
          <w:t xml:space="preserve"> 术语和定义</w:t>
        </w:r>
        <w:r w:rsidRPr="000F5ADD">
          <w:rPr>
            <w:noProof/>
          </w:rPr>
          <w:tab/>
        </w:r>
        <w:r w:rsidRPr="000F5ADD">
          <w:rPr>
            <w:noProof/>
          </w:rPr>
          <w:fldChar w:fldCharType="begin"/>
        </w:r>
        <w:r w:rsidRPr="000F5ADD">
          <w:rPr>
            <w:noProof/>
          </w:rPr>
          <w:instrText xml:space="preserve"> PAGEREF _Toc187942756 \h </w:instrText>
        </w:r>
        <w:r w:rsidRPr="000F5ADD">
          <w:rPr>
            <w:noProof/>
          </w:rPr>
        </w:r>
        <w:r w:rsidRPr="000F5ADD">
          <w:rPr>
            <w:noProof/>
          </w:rPr>
          <w:fldChar w:fldCharType="separate"/>
        </w:r>
        <w:r w:rsidRPr="000F5ADD">
          <w:rPr>
            <w:noProof/>
          </w:rPr>
          <w:t>1</w:t>
        </w:r>
        <w:r w:rsidRPr="000F5ADD">
          <w:rPr>
            <w:noProof/>
          </w:rPr>
          <w:fldChar w:fldCharType="end"/>
        </w:r>
      </w:hyperlink>
    </w:p>
    <w:p w:rsidR="000F5ADD" w:rsidRPr="000F5ADD" w:rsidRDefault="000F5ADD">
      <w:pPr>
        <w:pStyle w:val="11"/>
        <w:tabs>
          <w:tab w:val="right" w:leader="dot" w:pos="9344"/>
        </w:tabs>
        <w:rPr>
          <w:rFonts w:asciiTheme="minorHAnsi" w:eastAsiaTheme="minorEastAsia" w:hAnsiTheme="minorHAnsi" w:cstheme="minorBidi"/>
          <w:noProof/>
          <w:szCs w:val="22"/>
        </w:rPr>
      </w:pPr>
      <w:hyperlink w:anchor="_Toc187942757" w:history="1">
        <w:r w:rsidRPr="000F5ADD">
          <w:rPr>
            <w:rStyle w:val="affffb"/>
            <w:noProof/>
          </w:rPr>
          <w:t>4</w:t>
        </w:r>
        <w:r>
          <w:rPr>
            <w:rStyle w:val="affffb"/>
            <w:noProof/>
          </w:rPr>
          <w:t xml:space="preserve"> </w:t>
        </w:r>
        <w:r w:rsidRPr="000F5ADD">
          <w:rPr>
            <w:rStyle w:val="affffb"/>
            <w:noProof/>
          </w:rPr>
          <w:t xml:space="preserve"> 作业条件</w:t>
        </w:r>
        <w:r w:rsidRPr="000F5ADD">
          <w:rPr>
            <w:noProof/>
          </w:rPr>
          <w:tab/>
        </w:r>
        <w:r w:rsidRPr="000F5ADD">
          <w:rPr>
            <w:noProof/>
          </w:rPr>
          <w:fldChar w:fldCharType="begin"/>
        </w:r>
        <w:r w:rsidRPr="000F5ADD">
          <w:rPr>
            <w:noProof/>
          </w:rPr>
          <w:instrText xml:space="preserve"> PAGEREF _Toc187942757 \h </w:instrText>
        </w:r>
        <w:r w:rsidRPr="000F5ADD">
          <w:rPr>
            <w:noProof/>
          </w:rPr>
        </w:r>
        <w:r w:rsidRPr="000F5ADD">
          <w:rPr>
            <w:noProof/>
          </w:rPr>
          <w:fldChar w:fldCharType="separate"/>
        </w:r>
        <w:r w:rsidRPr="000F5ADD">
          <w:rPr>
            <w:noProof/>
          </w:rPr>
          <w:t>1</w:t>
        </w:r>
        <w:r w:rsidRPr="000F5ADD">
          <w:rPr>
            <w:noProof/>
          </w:rPr>
          <w:fldChar w:fldCharType="end"/>
        </w:r>
      </w:hyperlink>
    </w:p>
    <w:p w:rsidR="000F5ADD" w:rsidRPr="000F5ADD" w:rsidRDefault="000F5ADD">
      <w:pPr>
        <w:pStyle w:val="24"/>
        <w:rPr>
          <w:rFonts w:asciiTheme="minorHAnsi" w:eastAsiaTheme="minorEastAsia" w:hAnsiTheme="minorHAnsi" w:cstheme="minorBidi"/>
          <w:noProof/>
          <w:szCs w:val="22"/>
        </w:rPr>
      </w:pPr>
      <w:hyperlink w:anchor="_Toc187942758" w:history="1">
        <w:r w:rsidRPr="000F5ADD">
          <w:rPr>
            <w:rStyle w:val="affffb"/>
            <w:rFonts w:hAnsi="黑体"/>
            <w:noProof/>
            <w14:scene3d>
              <w14:camera w14:prst="orthographicFront"/>
              <w14:lightRig w14:rig="threePt" w14:dir="t">
                <w14:rot w14:lat="0" w14:lon="0" w14:rev="0"/>
              </w14:lightRig>
            </w14:scene3d>
          </w:rPr>
          <w:t>4.1</w:t>
        </w:r>
        <w:r>
          <w:rPr>
            <w:rStyle w:val="affffb"/>
            <w:rFonts w:hAnsi="黑体"/>
            <w:noProof/>
            <w14:scene3d>
              <w14:camera w14:prst="orthographicFront"/>
              <w14:lightRig w14:rig="threePt" w14:dir="t">
                <w14:rot w14:lat="0" w14:lon="0" w14:rev="0"/>
              </w14:lightRig>
            </w14:scene3d>
          </w:rPr>
          <w:t xml:space="preserve"> </w:t>
        </w:r>
        <w:r w:rsidRPr="000F5ADD">
          <w:rPr>
            <w:rStyle w:val="affffb"/>
            <w:noProof/>
          </w:rPr>
          <w:t xml:space="preserve"> 农艺要求</w:t>
        </w:r>
        <w:r w:rsidRPr="000F5ADD">
          <w:rPr>
            <w:noProof/>
          </w:rPr>
          <w:tab/>
        </w:r>
        <w:r w:rsidRPr="000F5ADD">
          <w:rPr>
            <w:noProof/>
          </w:rPr>
          <w:fldChar w:fldCharType="begin"/>
        </w:r>
        <w:r w:rsidRPr="000F5ADD">
          <w:rPr>
            <w:noProof/>
          </w:rPr>
          <w:instrText xml:space="preserve"> PAGEREF _Toc187942758 \h </w:instrText>
        </w:r>
        <w:r w:rsidRPr="000F5ADD">
          <w:rPr>
            <w:noProof/>
          </w:rPr>
        </w:r>
        <w:r w:rsidRPr="000F5ADD">
          <w:rPr>
            <w:noProof/>
          </w:rPr>
          <w:fldChar w:fldCharType="separate"/>
        </w:r>
        <w:r w:rsidRPr="000F5ADD">
          <w:rPr>
            <w:noProof/>
          </w:rPr>
          <w:t>1</w:t>
        </w:r>
        <w:r w:rsidRPr="000F5ADD">
          <w:rPr>
            <w:noProof/>
          </w:rPr>
          <w:fldChar w:fldCharType="end"/>
        </w:r>
      </w:hyperlink>
    </w:p>
    <w:p w:rsidR="000F5ADD" w:rsidRPr="000F5ADD" w:rsidRDefault="000F5ADD">
      <w:pPr>
        <w:pStyle w:val="24"/>
        <w:rPr>
          <w:rFonts w:asciiTheme="minorHAnsi" w:eastAsiaTheme="minorEastAsia" w:hAnsiTheme="minorHAnsi" w:cstheme="minorBidi"/>
          <w:noProof/>
          <w:szCs w:val="22"/>
        </w:rPr>
      </w:pPr>
      <w:hyperlink w:anchor="_Toc187942759" w:history="1">
        <w:r w:rsidRPr="000F5ADD">
          <w:rPr>
            <w:rStyle w:val="affffb"/>
            <w:rFonts w:hAnsi="黑体"/>
            <w:noProof/>
            <w14:scene3d>
              <w14:camera w14:prst="orthographicFront"/>
              <w14:lightRig w14:rig="threePt" w14:dir="t">
                <w14:rot w14:lat="0" w14:lon="0" w14:rev="0"/>
              </w14:lightRig>
            </w14:scene3d>
          </w:rPr>
          <w:t>4.2</w:t>
        </w:r>
        <w:r>
          <w:rPr>
            <w:rStyle w:val="affffb"/>
            <w:rFonts w:hAnsi="黑体"/>
            <w:noProof/>
            <w14:scene3d>
              <w14:camera w14:prst="orthographicFront"/>
              <w14:lightRig w14:rig="threePt" w14:dir="t">
                <w14:rot w14:lat="0" w14:lon="0" w14:rev="0"/>
              </w14:lightRig>
            </w14:scene3d>
          </w:rPr>
          <w:t xml:space="preserve"> </w:t>
        </w:r>
        <w:r w:rsidRPr="000F5ADD">
          <w:rPr>
            <w:rStyle w:val="affffb"/>
            <w:noProof/>
          </w:rPr>
          <w:t xml:space="preserve"> 作业地块</w:t>
        </w:r>
        <w:r w:rsidRPr="000F5ADD">
          <w:rPr>
            <w:noProof/>
          </w:rPr>
          <w:tab/>
        </w:r>
        <w:r w:rsidRPr="000F5ADD">
          <w:rPr>
            <w:noProof/>
          </w:rPr>
          <w:fldChar w:fldCharType="begin"/>
        </w:r>
        <w:r w:rsidRPr="000F5ADD">
          <w:rPr>
            <w:noProof/>
          </w:rPr>
          <w:instrText xml:space="preserve"> PAGEREF _Toc187942759 \h </w:instrText>
        </w:r>
        <w:r w:rsidRPr="000F5ADD">
          <w:rPr>
            <w:noProof/>
          </w:rPr>
        </w:r>
        <w:r w:rsidRPr="000F5ADD">
          <w:rPr>
            <w:noProof/>
          </w:rPr>
          <w:fldChar w:fldCharType="separate"/>
        </w:r>
        <w:r w:rsidRPr="000F5ADD">
          <w:rPr>
            <w:noProof/>
          </w:rPr>
          <w:t>1</w:t>
        </w:r>
        <w:r w:rsidRPr="000F5ADD">
          <w:rPr>
            <w:noProof/>
          </w:rPr>
          <w:fldChar w:fldCharType="end"/>
        </w:r>
      </w:hyperlink>
    </w:p>
    <w:p w:rsidR="000F5ADD" w:rsidRPr="000F5ADD" w:rsidRDefault="000F5ADD">
      <w:pPr>
        <w:pStyle w:val="24"/>
        <w:rPr>
          <w:rFonts w:asciiTheme="minorHAnsi" w:eastAsiaTheme="minorEastAsia" w:hAnsiTheme="minorHAnsi" w:cstheme="minorBidi"/>
          <w:noProof/>
          <w:szCs w:val="22"/>
        </w:rPr>
      </w:pPr>
      <w:hyperlink w:anchor="_Toc187942760" w:history="1">
        <w:r w:rsidRPr="000F5ADD">
          <w:rPr>
            <w:rStyle w:val="affffb"/>
            <w:rFonts w:hAnsi="黑体"/>
            <w:noProof/>
            <w14:scene3d>
              <w14:camera w14:prst="orthographicFront"/>
              <w14:lightRig w14:rig="threePt" w14:dir="t">
                <w14:rot w14:lat="0" w14:lon="0" w14:rev="0"/>
              </w14:lightRig>
            </w14:scene3d>
          </w:rPr>
          <w:t>4.3</w:t>
        </w:r>
        <w:r>
          <w:rPr>
            <w:rStyle w:val="affffb"/>
            <w:rFonts w:hAnsi="黑体"/>
            <w:noProof/>
            <w14:scene3d>
              <w14:camera w14:prst="orthographicFront"/>
              <w14:lightRig w14:rig="threePt" w14:dir="t">
                <w14:rot w14:lat="0" w14:lon="0" w14:rev="0"/>
              </w14:lightRig>
            </w14:scene3d>
          </w:rPr>
          <w:t xml:space="preserve"> </w:t>
        </w:r>
        <w:r w:rsidRPr="000F5ADD">
          <w:rPr>
            <w:rStyle w:val="affffb"/>
            <w:noProof/>
          </w:rPr>
          <w:t xml:space="preserve"> 作物状态</w:t>
        </w:r>
        <w:r w:rsidRPr="000F5ADD">
          <w:rPr>
            <w:noProof/>
          </w:rPr>
          <w:tab/>
        </w:r>
        <w:r w:rsidRPr="000F5ADD">
          <w:rPr>
            <w:noProof/>
          </w:rPr>
          <w:fldChar w:fldCharType="begin"/>
        </w:r>
        <w:r w:rsidRPr="000F5ADD">
          <w:rPr>
            <w:noProof/>
          </w:rPr>
          <w:instrText xml:space="preserve"> PAGEREF _Toc187942760 \h </w:instrText>
        </w:r>
        <w:r w:rsidRPr="000F5ADD">
          <w:rPr>
            <w:noProof/>
          </w:rPr>
        </w:r>
        <w:r w:rsidRPr="000F5ADD">
          <w:rPr>
            <w:noProof/>
          </w:rPr>
          <w:fldChar w:fldCharType="separate"/>
        </w:r>
        <w:r w:rsidRPr="000F5ADD">
          <w:rPr>
            <w:noProof/>
          </w:rPr>
          <w:t>2</w:t>
        </w:r>
        <w:r w:rsidRPr="000F5ADD">
          <w:rPr>
            <w:noProof/>
          </w:rPr>
          <w:fldChar w:fldCharType="end"/>
        </w:r>
      </w:hyperlink>
    </w:p>
    <w:p w:rsidR="000F5ADD" w:rsidRPr="000F5ADD" w:rsidRDefault="000F5ADD">
      <w:pPr>
        <w:pStyle w:val="24"/>
        <w:rPr>
          <w:rFonts w:asciiTheme="minorHAnsi" w:eastAsiaTheme="minorEastAsia" w:hAnsiTheme="minorHAnsi" w:cstheme="minorBidi"/>
          <w:noProof/>
          <w:szCs w:val="22"/>
        </w:rPr>
      </w:pPr>
      <w:hyperlink w:anchor="_Toc187942761" w:history="1">
        <w:r w:rsidRPr="000F5ADD">
          <w:rPr>
            <w:rStyle w:val="affffb"/>
            <w:rFonts w:hAnsi="黑体"/>
            <w:noProof/>
            <w14:scene3d>
              <w14:camera w14:prst="orthographicFront"/>
              <w14:lightRig w14:rig="threePt" w14:dir="t">
                <w14:rot w14:lat="0" w14:lon="0" w14:rev="0"/>
              </w14:lightRig>
            </w14:scene3d>
          </w:rPr>
          <w:t>4.4</w:t>
        </w:r>
        <w:r>
          <w:rPr>
            <w:rStyle w:val="affffb"/>
            <w:rFonts w:hAnsi="黑体"/>
            <w:noProof/>
            <w14:scene3d>
              <w14:camera w14:prst="orthographicFront"/>
              <w14:lightRig w14:rig="threePt" w14:dir="t">
                <w14:rot w14:lat="0" w14:lon="0" w14:rev="0"/>
              </w14:lightRig>
            </w14:scene3d>
          </w:rPr>
          <w:t xml:space="preserve"> </w:t>
        </w:r>
        <w:r w:rsidRPr="000F5ADD">
          <w:rPr>
            <w:rStyle w:val="affffb"/>
            <w:noProof/>
          </w:rPr>
          <w:t xml:space="preserve"> 作业时间</w:t>
        </w:r>
        <w:r w:rsidRPr="000F5ADD">
          <w:rPr>
            <w:noProof/>
          </w:rPr>
          <w:tab/>
        </w:r>
        <w:r w:rsidRPr="000F5ADD">
          <w:rPr>
            <w:noProof/>
          </w:rPr>
          <w:fldChar w:fldCharType="begin"/>
        </w:r>
        <w:r w:rsidRPr="000F5ADD">
          <w:rPr>
            <w:noProof/>
          </w:rPr>
          <w:instrText xml:space="preserve"> PAGEREF _Toc187942761 \h </w:instrText>
        </w:r>
        <w:r w:rsidRPr="000F5ADD">
          <w:rPr>
            <w:noProof/>
          </w:rPr>
        </w:r>
        <w:r w:rsidRPr="000F5ADD">
          <w:rPr>
            <w:noProof/>
          </w:rPr>
          <w:fldChar w:fldCharType="separate"/>
        </w:r>
        <w:r w:rsidRPr="000F5ADD">
          <w:rPr>
            <w:noProof/>
          </w:rPr>
          <w:t>2</w:t>
        </w:r>
        <w:r w:rsidRPr="000F5ADD">
          <w:rPr>
            <w:noProof/>
          </w:rPr>
          <w:fldChar w:fldCharType="end"/>
        </w:r>
      </w:hyperlink>
    </w:p>
    <w:p w:rsidR="000F5ADD" w:rsidRPr="000F5ADD" w:rsidRDefault="000F5ADD">
      <w:pPr>
        <w:pStyle w:val="11"/>
        <w:tabs>
          <w:tab w:val="right" w:leader="dot" w:pos="9344"/>
        </w:tabs>
        <w:rPr>
          <w:rFonts w:asciiTheme="minorHAnsi" w:eastAsiaTheme="minorEastAsia" w:hAnsiTheme="minorHAnsi" w:cstheme="minorBidi"/>
          <w:noProof/>
          <w:szCs w:val="22"/>
        </w:rPr>
      </w:pPr>
      <w:hyperlink w:anchor="_Toc187942762" w:history="1">
        <w:r w:rsidRPr="000F5ADD">
          <w:rPr>
            <w:rStyle w:val="affffb"/>
            <w:noProof/>
          </w:rPr>
          <w:t>5</w:t>
        </w:r>
        <w:r>
          <w:rPr>
            <w:rStyle w:val="affffb"/>
            <w:noProof/>
          </w:rPr>
          <w:t xml:space="preserve"> </w:t>
        </w:r>
        <w:r w:rsidRPr="000F5ADD">
          <w:rPr>
            <w:rStyle w:val="affffb"/>
            <w:noProof/>
          </w:rPr>
          <w:t xml:space="preserve"> 作业前准备</w:t>
        </w:r>
        <w:r w:rsidRPr="000F5ADD">
          <w:rPr>
            <w:noProof/>
          </w:rPr>
          <w:tab/>
        </w:r>
        <w:r w:rsidRPr="000F5ADD">
          <w:rPr>
            <w:noProof/>
          </w:rPr>
          <w:fldChar w:fldCharType="begin"/>
        </w:r>
        <w:r w:rsidRPr="000F5ADD">
          <w:rPr>
            <w:noProof/>
          </w:rPr>
          <w:instrText xml:space="preserve"> PAGEREF _Toc187942762 \h </w:instrText>
        </w:r>
        <w:r w:rsidRPr="000F5ADD">
          <w:rPr>
            <w:noProof/>
          </w:rPr>
        </w:r>
        <w:r w:rsidRPr="000F5ADD">
          <w:rPr>
            <w:noProof/>
          </w:rPr>
          <w:fldChar w:fldCharType="separate"/>
        </w:r>
        <w:r w:rsidRPr="000F5ADD">
          <w:rPr>
            <w:noProof/>
          </w:rPr>
          <w:t>2</w:t>
        </w:r>
        <w:r w:rsidRPr="000F5ADD">
          <w:rPr>
            <w:noProof/>
          </w:rPr>
          <w:fldChar w:fldCharType="end"/>
        </w:r>
      </w:hyperlink>
    </w:p>
    <w:p w:rsidR="000F5ADD" w:rsidRPr="000F5ADD" w:rsidRDefault="000F5ADD">
      <w:pPr>
        <w:pStyle w:val="24"/>
        <w:rPr>
          <w:rFonts w:asciiTheme="minorHAnsi" w:eastAsiaTheme="minorEastAsia" w:hAnsiTheme="minorHAnsi" w:cstheme="minorBidi"/>
          <w:noProof/>
          <w:szCs w:val="22"/>
        </w:rPr>
      </w:pPr>
      <w:hyperlink w:anchor="_Toc187942763" w:history="1">
        <w:r w:rsidRPr="000F5ADD">
          <w:rPr>
            <w:rStyle w:val="affffb"/>
            <w:rFonts w:hAnsi="黑体"/>
            <w:noProof/>
            <w14:scene3d>
              <w14:camera w14:prst="orthographicFront"/>
              <w14:lightRig w14:rig="threePt" w14:dir="t">
                <w14:rot w14:lat="0" w14:lon="0" w14:rev="0"/>
              </w14:lightRig>
            </w14:scene3d>
          </w:rPr>
          <w:t>5.1</w:t>
        </w:r>
        <w:r>
          <w:rPr>
            <w:rStyle w:val="affffb"/>
            <w:rFonts w:hAnsi="黑体"/>
            <w:noProof/>
            <w14:scene3d>
              <w14:camera w14:prst="orthographicFront"/>
              <w14:lightRig w14:rig="threePt" w14:dir="t">
                <w14:rot w14:lat="0" w14:lon="0" w14:rev="0"/>
              </w14:lightRig>
            </w14:scene3d>
          </w:rPr>
          <w:t xml:space="preserve"> </w:t>
        </w:r>
        <w:r w:rsidRPr="000F5ADD">
          <w:rPr>
            <w:rStyle w:val="affffb"/>
            <w:noProof/>
          </w:rPr>
          <w:t xml:space="preserve"> 人员要求</w:t>
        </w:r>
        <w:r w:rsidRPr="000F5ADD">
          <w:rPr>
            <w:noProof/>
          </w:rPr>
          <w:tab/>
        </w:r>
        <w:r w:rsidRPr="000F5ADD">
          <w:rPr>
            <w:noProof/>
          </w:rPr>
          <w:fldChar w:fldCharType="begin"/>
        </w:r>
        <w:r w:rsidRPr="000F5ADD">
          <w:rPr>
            <w:noProof/>
          </w:rPr>
          <w:instrText xml:space="preserve"> PAGEREF _Toc187942763 \h </w:instrText>
        </w:r>
        <w:r w:rsidRPr="000F5ADD">
          <w:rPr>
            <w:noProof/>
          </w:rPr>
        </w:r>
        <w:r w:rsidRPr="000F5ADD">
          <w:rPr>
            <w:noProof/>
          </w:rPr>
          <w:fldChar w:fldCharType="separate"/>
        </w:r>
        <w:r w:rsidRPr="000F5ADD">
          <w:rPr>
            <w:noProof/>
          </w:rPr>
          <w:t>2</w:t>
        </w:r>
        <w:r w:rsidRPr="000F5ADD">
          <w:rPr>
            <w:noProof/>
          </w:rPr>
          <w:fldChar w:fldCharType="end"/>
        </w:r>
      </w:hyperlink>
    </w:p>
    <w:p w:rsidR="000F5ADD" w:rsidRPr="000F5ADD" w:rsidRDefault="000F5ADD">
      <w:pPr>
        <w:pStyle w:val="24"/>
        <w:rPr>
          <w:rFonts w:asciiTheme="minorHAnsi" w:eastAsiaTheme="minorEastAsia" w:hAnsiTheme="minorHAnsi" w:cstheme="minorBidi"/>
          <w:noProof/>
          <w:szCs w:val="22"/>
        </w:rPr>
      </w:pPr>
      <w:hyperlink w:anchor="_Toc187942764" w:history="1">
        <w:r w:rsidRPr="000F5ADD">
          <w:rPr>
            <w:rStyle w:val="affffb"/>
            <w:rFonts w:hAnsi="黑体"/>
            <w:noProof/>
            <w14:scene3d>
              <w14:camera w14:prst="orthographicFront"/>
              <w14:lightRig w14:rig="threePt" w14:dir="t">
                <w14:rot w14:lat="0" w14:lon="0" w14:rev="0"/>
              </w14:lightRig>
            </w14:scene3d>
          </w:rPr>
          <w:t>5.2</w:t>
        </w:r>
        <w:r>
          <w:rPr>
            <w:rStyle w:val="affffb"/>
            <w:rFonts w:hAnsi="黑体"/>
            <w:noProof/>
            <w14:scene3d>
              <w14:camera w14:prst="orthographicFront"/>
              <w14:lightRig w14:rig="threePt" w14:dir="t">
                <w14:rot w14:lat="0" w14:lon="0" w14:rev="0"/>
              </w14:lightRig>
            </w14:scene3d>
          </w:rPr>
          <w:t xml:space="preserve"> </w:t>
        </w:r>
        <w:r w:rsidRPr="000F5ADD">
          <w:rPr>
            <w:rStyle w:val="affffb"/>
            <w:noProof/>
          </w:rPr>
          <w:t xml:space="preserve"> 试运转前检查</w:t>
        </w:r>
        <w:r w:rsidRPr="000F5ADD">
          <w:rPr>
            <w:noProof/>
          </w:rPr>
          <w:tab/>
        </w:r>
        <w:r w:rsidRPr="000F5ADD">
          <w:rPr>
            <w:noProof/>
          </w:rPr>
          <w:fldChar w:fldCharType="begin"/>
        </w:r>
        <w:r w:rsidRPr="000F5ADD">
          <w:rPr>
            <w:noProof/>
          </w:rPr>
          <w:instrText xml:space="preserve"> PAGEREF _Toc187942764 \h </w:instrText>
        </w:r>
        <w:r w:rsidRPr="000F5ADD">
          <w:rPr>
            <w:noProof/>
          </w:rPr>
        </w:r>
        <w:r w:rsidRPr="000F5ADD">
          <w:rPr>
            <w:noProof/>
          </w:rPr>
          <w:fldChar w:fldCharType="separate"/>
        </w:r>
        <w:r w:rsidRPr="000F5ADD">
          <w:rPr>
            <w:noProof/>
          </w:rPr>
          <w:t>2</w:t>
        </w:r>
        <w:r w:rsidRPr="000F5ADD">
          <w:rPr>
            <w:noProof/>
          </w:rPr>
          <w:fldChar w:fldCharType="end"/>
        </w:r>
      </w:hyperlink>
    </w:p>
    <w:p w:rsidR="000F5ADD" w:rsidRPr="000F5ADD" w:rsidRDefault="000F5ADD">
      <w:pPr>
        <w:pStyle w:val="24"/>
        <w:rPr>
          <w:rFonts w:asciiTheme="minorHAnsi" w:eastAsiaTheme="minorEastAsia" w:hAnsiTheme="minorHAnsi" w:cstheme="minorBidi"/>
          <w:noProof/>
          <w:szCs w:val="22"/>
        </w:rPr>
      </w:pPr>
      <w:hyperlink w:anchor="_Toc187942765" w:history="1">
        <w:r w:rsidRPr="000F5ADD">
          <w:rPr>
            <w:rStyle w:val="affffb"/>
            <w:rFonts w:hAnsi="黑体"/>
            <w:noProof/>
            <w14:scene3d>
              <w14:camera w14:prst="orthographicFront"/>
              <w14:lightRig w14:rig="threePt" w14:dir="t">
                <w14:rot w14:lat="0" w14:lon="0" w14:rev="0"/>
              </w14:lightRig>
            </w14:scene3d>
          </w:rPr>
          <w:t>5.3</w:t>
        </w:r>
        <w:r>
          <w:rPr>
            <w:rStyle w:val="affffb"/>
            <w:rFonts w:hAnsi="黑体"/>
            <w:noProof/>
            <w14:scene3d>
              <w14:camera w14:prst="orthographicFront"/>
              <w14:lightRig w14:rig="threePt" w14:dir="t">
                <w14:rot w14:lat="0" w14:lon="0" w14:rev="0"/>
              </w14:lightRig>
            </w14:scene3d>
          </w:rPr>
          <w:t xml:space="preserve"> </w:t>
        </w:r>
        <w:r w:rsidRPr="000F5ADD">
          <w:rPr>
            <w:rStyle w:val="affffb"/>
            <w:noProof/>
          </w:rPr>
          <w:t xml:space="preserve"> 试运转</w:t>
        </w:r>
        <w:r w:rsidRPr="000F5ADD">
          <w:rPr>
            <w:noProof/>
          </w:rPr>
          <w:tab/>
        </w:r>
        <w:r w:rsidRPr="000F5ADD">
          <w:rPr>
            <w:noProof/>
          </w:rPr>
          <w:fldChar w:fldCharType="begin"/>
        </w:r>
        <w:r w:rsidRPr="000F5ADD">
          <w:rPr>
            <w:noProof/>
          </w:rPr>
          <w:instrText xml:space="preserve"> PAGEREF _Toc187942765 \h </w:instrText>
        </w:r>
        <w:r w:rsidRPr="000F5ADD">
          <w:rPr>
            <w:noProof/>
          </w:rPr>
        </w:r>
        <w:r w:rsidRPr="000F5ADD">
          <w:rPr>
            <w:noProof/>
          </w:rPr>
          <w:fldChar w:fldCharType="separate"/>
        </w:r>
        <w:r w:rsidRPr="000F5ADD">
          <w:rPr>
            <w:noProof/>
          </w:rPr>
          <w:t>2</w:t>
        </w:r>
        <w:r w:rsidRPr="000F5ADD">
          <w:rPr>
            <w:noProof/>
          </w:rPr>
          <w:fldChar w:fldCharType="end"/>
        </w:r>
      </w:hyperlink>
    </w:p>
    <w:p w:rsidR="000F5ADD" w:rsidRPr="000F5ADD" w:rsidRDefault="000F5ADD">
      <w:pPr>
        <w:pStyle w:val="24"/>
        <w:rPr>
          <w:rFonts w:asciiTheme="minorHAnsi" w:eastAsiaTheme="minorEastAsia" w:hAnsiTheme="minorHAnsi" w:cstheme="minorBidi"/>
          <w:noProof/>
          <w:szCs w:val="22"/>
        </w:rPr>
      </w:pPr>
      <w:hyperlink w:anchor="_Toc187942766" w:history="1">
        <w:r w:rsidRPr="000F5ADD">
          <w:rPr>
            <w:rStyle w:val="affffb"/>
            <w:rFonts w:hAnsi="黑体"/>
            <w:noProof/>
            <w14:scene3d>
              <w14:camera w14:prst="orthographicFront"/>
              <w14:lightRig w14:rig="threePt" w14:dir="t">
                <w14:rot w14:lat="0" w14:lon="0" w14:rev="0"/>
              </w14:lightRig>
            </w14:scene3d>
          </w:rPr>
          <w:t>5.4</w:t>
        </w:r>
        <w:r>
          <w:rPr>
            <w:rStyle w:val="affffb"/>
            <w:rFonts w:hAnsi="黑体"/>
            <w:noProof/>
            <w14:scene3d>
              <w14:camera w14:prst="orthographicFront"/>
              <w14:lightRig w14:rig="threePt" w14:dir="t">
                <w14:rot w14:lat="0" w14:lon="0" w14:rev="0"/>
              </w14:lightRig>
            </w14:scene3d>
          </w:rPr>
          <w:t xml:space="preserve"> </w:t>
        </w:r>
        <w:r w:rsidRPr="000F5ADD">
          <w:rPr>
            <w:rStyle w:val="affffb"/>
            <w:noProof/>
          </w:rPr>
          <w:t xml:space="preserve"> 作业前调整</w:t>
        </w:r>
        <w:r w:rsidRPr="000F5ADD">
          <w:rPr>
            <w:noProof/>
          </w:rPr>
          <w:tab/>
        </w:r>
        <w:r w:rsidRPr="000F5ADD">
          <w:rPr>
            <w:noProof/>
          </w:rPr>
          <w:fldChar w:fldCharType="begin"/>
        </w:r>
        <w:r w:rsidRPr="000F5ADD">
          <w:rPr>
            <w:noProof/>
          </w:rPr>
          <w:instrText xml:space="preserve"> PAGEREF _Toc187942766 \h </w:instrText>
        </w:r>
        <w:r w:rsidRPr="000F5ADD">
          <w:rPr>
            <w:noProof/>
          </w:rPr>
        </w:r>
        <w:r w:rsidRPr="000F5ADD">
          <w:rPr>
            <w:noProof/>
          </w:rPr>
          <w:fldChar w:fldCharType="separate"/>
        </w:r>
        <w:r w:rsidRPr="000F5ADD">
          <w:rPr>
            <w:noProof/>
          </w:rPr>
          <w:t>2</w:t>
        </w:r>
        <w:r w:rsidRPr="000F5ADD">
          <w:rPr>
            <w:noProof/>
          </w:rPr>
          <w:fldChar w:fldCharType="end"/>
        </w:r>
      </w:hyperlink>
    </w:p>
    <w:p w:rsidR="000F5ADD" w:rsidRPr="000F5ADD" w:rsidRDefault="000F5ADD">
      <w:pPr>
        <w:pStyle w:val="11"/>
        <w:tabs>
          <w:tab w:val="right" w:leader="dot" w:pos="9344"/>
        </w:tabs>
        <w:rPr>
          <w:rFonts w:asciiTheme="minorHAnsi" w:eastAsiaTheme="minorEastAsia" w:hAnsiTheme="minorHAnsi" w:cstheme="minorBidi"/>
          <w:noProof/>
          <w:szCs w:val="22"/>
        </w:rPr>
      </w:pPr>
      <w:hyperlink w:anchor="_Toc187942767" w:history="1">
        <w:r w:rsidRPr="000F5ADD">
          <w:rPr>
            <w:rStyle w:val="affffb"/>
            <w:noProof/>
          </w:rPr>
          <w:t>6</w:t>
        </w:r>
        <w:r>
          <w:rPr>
            <w:rStyle w:val="affffb"/>
            <w:noProof/>
          </w:rPr>
          <w:t xml:space="preserve"> </w:t>
        </w:r>
        <w:r w:rsidRPr="000F5ADD">
          <w:rPr>
            <w:rStyle w:val="affffb"/>
            <w:noProof/>
          </w:rPr>
          <w:t xml:space="preserve"> 去雄作业</w:t>
        </w:r>
        <w:r w:rsidRPr="000F5ADD">
          <w:rPr>
            <w:noProof/>
          </w:rPr>
          <w:tab/>
        </w:r>
        <w:r w:rsidRPr="000F5ADD">
          <w:rPr>
            <w:noProof/>
          </w:rPr>
          <w:fldChar w:fldCharType="begin"/>
        </w:r>
        <w:r w:rsidRPr="000F5ADD">
          <w:rPr>
            <w:noProof/>
          </w:rPr>
          <w:instrText xml:space="preserve"> PAGEREF _Toc187942767 \h </w:instrText>
        </w:r>
        <w:r w:rsidRPr="000F5ADD">
          <w:rPr>
            <w:noProof/>
          </w:rPr>
        </w:r>
        <w:r w:rsidRPr="000F5ADD">
          <w:rPr>
            <w:noProof/>
          </w:rPr>
          <w:fldChar w:fldCharType="separate"/>
        </w:r>
        <w:r w:rsidRPr="000F5ADD">
          <w:rPr>
            <w:noProof/>
          </w:rPr>
          <w:t>3</w:t>
        </w:r>
        <w:r w:rsidRPr="000F5ADD">
          <w:rPr>
            <w:noProof/>
          </w:rPr>
          <w:fldChar w:fldCharType="end"/>
        </w:r>
      </w:hyperlink>
    </w:p>
    <w:p w:rsidR="000F5ADD" w:rsidRPr="000F5ADD" w:rsidRDefault="000F5ADD">
      <w:pPr>
        <w:pStyle w:val="11"/>
        <w:tabs>
          <w:tab w:val="right" w:leader="dot" w:pos="9344"/>
        </w:tabs>
        <w:rPr>
          <w:rFonts w:asciiTheme="minorHAnsi" w:eastAsiaTheme="minorEastAsia" w:hAnsiTheme="minorHAnsi" w:cstheme="minorBidi"/>
          <w:noProof/>
          <w:szCs w:val="22"/>
        </w:rPr>
      </w:pPr>
      <w:hyperlink w:anchor="_Toc187942768" w:history="1">
        <w:r w:rsidRPr="000F5ADD">
          <w:rPr>
            <w:rStyle w:val="affffb"/>
            <w:noProof/>
          </w:rPr>
          <w:t>7</w:t>
        </w:r>
        <w:r>
          <w:rPr>
            <w:rStyle w:val="affffb"/>
            <w:noProof/>
          </w:rPr>
          <w:t xml:space="preserve"> </w:t>
        </w:r>
        <w:r w:rsidRPr="000F5ADD">
          <w:rPr>
            <w:rStyle w:val="affffb"/>
            <w:noProof/>
          </w:rPr>
          <w:t xml:space="preserve"> 作业质量</w:t>
        </w:r>
        <w:r w:rsidRPr="000F5ADD">
          <w:rPr>
            <w:noProof/>
          </w:rPr>
          <w:tab/>
        </w:r>
        <w:r w:rsidRPr="000F5ADD">
          <w:rPr>
            <w:noProof/>
          </w:rPr>
          <w:fldChar w:fldCharType="begin"/>
        </w:r>
        <w:r w:rsidRPr="000F5ADD">
          <w:rPr>
            <w:noProof/>
          </w:rPr>
          <w:instrText xml:space="preserve"> PAGEREF _Toc187942768 \h </w:instrText>
        </w:r>
        <w:r w:rsidRPr="000F5ADD">
          <w:rPr>
            <w:noProof/>
          </w:rPr>
        </w:r>
        <w:r w:rsidRPr="000F5ADD">
          <w:rPr>
            <w:noProof/>
          </w:rPr>
          <w:fldChar w:fldCharType="separate"/>
        </w:r>
        <w:r w:rsidRPr="000F5ADD">
          <w:rPr>
            <w:noProof/>
          </w:rPr>
          <w:t>3</w:t>
        </w:r>
        <w:r w:rsidRPr="000F5ADD">
          <w:rPr>
            <w:noProof/>
          </w:rPr>
          <w:fldChar w:fldCharType="end"/>
        </w:r>
      </w:hyperlink>
    </w:p>
    <w:p w:rsidR="000F5ADD" w:rsidRPr="000F5ADD" w:rsidRDefault="000F5ADD">
      <w:pPr>
        <w:pStyle w:val="24"/>
        <w:rPr>
          <w:rFonts w:asciiTheme="minorHAnsi" w:eastAsiaTheme="minorEastAsia" w:hAnsiTheme="minorHAnsi" w:cstheme="minorBidi"/>
          <w:noProof/>
          <w:szCs w:val="22"/>
        </w:rPr>
      </w:pPr>
      <w:hyperlink w:anchor="_Toc187942769" w:history="1">
        <w:r w:rsidRPr="000F5ADD">
          <w:rPr>
            <w:rStyle w:val="affffb"/>
            <w:rFonts w:hAnsi="黑体"/>
            <w:noProof/>
            <w14:scene3d>
              <w14:camera w14:prst="orthographicFront"/>
              <w14:lightRig w14:rig="threePt" w14:dir="t">
                <w14:rot w14:lat="0" w14:lon="0" w14:rev="0"/>
              </w14:lightRig>
            </w14:scene3d>
          </w:rPr>
          <w:t>7.1</w:t>
        </w:r>
        <w:r>
          <w:rPr>
            <w:rStyle w:val="affffb"/>
            <w:rFonts w:hAnsi="黑体"/>
            <w:noProof/>
            <w14:scene3d>
              <w14:camera w14:prst="orthographicFront"/>
              <w14:lightRig w14:rig="threePt" w14:dir="t">
                <w14:rot w14:lat="0" w14:lon="0" w14:rev="0"/>
              </w14:lightRig>
            </w14:scene3d>
          </w:rPr>
          <w:t xml:space="preserve"> </w:t>
        </w:r>
        <w:r w:rsidRPr="000F5ADD">
          <w:rPr>
            <w:rStyle w:val="affffb"/>
            <w:noProof/>
          </w:rPr>
          <w:t xml:space="preserve"> 作业质量指标</w:t>
        </w:r>
        <w:r w:rsidRPr="000F5ADD">
          <w:rPr>
            <w:noProof/>
          </w:rPr>
          <w:tab/>
        </w:r>
        <w:r w:rsidRPr="000F5ADD">
          <w:rPr>
            <w:noProof/>
          </w:rPr>
          <w:fldChar w:fldCharType="begin"/>
        </w:r>
        <w:r w:rsidRPr="000F5ADD">
          <w:rPr>
            <w:noProof/>
          </w:rPr>
          <w:instrText xml:space="preserve"> PAGEREF _Toc187942769 \h </w:instrText>
        </w:r>
        <w:r w:rsidRPr="000F5ADD">
          <w:rPr>
            <w:noProof/>
          </w:rPr>
        </w:r>
        <w:r w:rsidRPr="000F5ADD">
          <w:rPr>
            <w:noProof/>
          </w:rPr>
          <w:fldChar w:fldCharType="separate"/>
        </w:r>
        <w:r w:rsidRPr="000F5ADD">
          <w:rPr>
            <w:noProof/>
          </w:rPr>
          <w:t>3</w:t>
        </w:r>
        <w:r w:rsidRPr="000F5ADD">
          <w:rPr>
            <w:noProof/>
          </w:rPr>
          <w:fldChar w:fldCharType="end"/>
        </w:r>
      </w:hyperlink>
    </w:p>
    <w:p w:rsidR="000F5ADD" w:rsidRPr="000F5ADD" w:rsidRDefault="000F5ADD">
      <w:pPr>
        <w:pStyle w:val="24"/>
        <w:rPr>
          <w:rFonts w:asciiTheme="minorHAnsi" w:eastAsiaTheme="minorEastAsia" w:hAnsiTheme="minorHAnsi" w:cstheme="minorBidi"/>
          <w:noProof/>
          <w:szCs w:val="22"/>
        </w:rPr>
      </w:pPr>
      <w:hyperlink w:anchor="_Toc187942770" w:history="1">
        <w:r w:rsidRPr="000F5ADD">
          <w:rPr>
            <w:rStyle w:val="affffb"/>
            <w:rFonts w:hAnsi="黑体"/>
            <w:noProof/>
            <w14:scene3d>
              <w14:camera w14:prst="orthographicFront"/>
              <w14:lightRig w14:rig="threePt" w14:dir="t">
                <w14:rot w14:lat="0" w14:lon="0" w14:rev="0"/>
              </w14:lightRig>
            </w14:scene3d>
          </w:rPr>
          <w:t>7.2</w:t>
        </w:r>
        <w:r>
          <w:rPr>
            <w:rStyle w:val="affffb"/>
            <w:rFonts w:hAnsi="黑体"/>
            <w:noProof/>
            <w14:scene3d>
              <w14:camera w14:prst="orthographicFront"/>
              <w14:lightRig w14:rig="threePt" w14:dir="t">
                <w14:rot w14:lat="0" w14:lon="0" w14:rev="0"/>
              </w14:lightRig>
            </w14:scene3d>
          </w:rPr>
          <w:t xml:space="preserve"> </w:t>
        </w:r>
        <w:r w:rsidRPr="000F5ADD">
          <w:rPr>
            <w:rStyle w:val="affffb"/>
            <w:noProof/>
          </w:rPr>
          <w:t xml:space="preserve"> 检测方法</w:t>
        </w:r>
        <w:r w:rsidRPr="000F5ADD">
          <w:rPr>
            <w:noProof/>
          </w:rPr>
          <w:tab/>
        </w:r>
        <w:r w:rsidRPr="000F5ADD">
          <w:rPr>
            <w:noProof/>
          </w:rPr>
          <w:fldChar w:fldCharType="begin"/>
        </w:r>
        <w:r w:rsidRPr="000F5ADD">
          <w:rPr>
            <w:noProof/>
          </w:rPr>
          <w:instrText xml:space="preserve"> PAGEREF _Toc187942770 \h </w:instrText>
        </w:r>
        <w:r w:rsidRPr="000F5ADD">
          <w:rPr>
            <w:noProof/>
          </w:rPr>
        </w:r>
        <w:r w:rsidRPr="000F5ADD">
          <w:rPr>
            <w:noProof/>
          </w:rPr>
          <w:fldChar w:fldCharType="separate"/>
        </w:r>
        <w:r w:rsidRPr="000F5ADD">
          <w:rPr>
            <w:noProof/>
          </w:rPr>
          <w:t>3</w:t>
        </w:r>
        <w:r w:rsidRPr="000F5ADD">
          <w:rPr>
            <w:noProof/>
          </w:rPr>
          <w:fldChar w:fldCharType="end"/>
        </w:r>
      </w:hyperlink>
    </w:p>
    <w:p w:rsidR="000F5ADD" w:rsidRPr="000F5ADD" w:rsidRDefault="000F5ADD">
      <w:pPr>
        <w:pStyle w:val="11"/>
        <w:tabs>
          <w:tab w:val="right" w:leader="dot" w:pos="9344"/>
        </w:tabs>
        <w:rPr>
          <w:rFonts w:asciiTheme="minorHAnsi" w:eastAsiaTheme="minorEastAsia" w:hAnsiTheme="minorHAnsi" w:cstheme="minorBidi"/>
          <w:noProof/>
          <w:szCs w:val="22"/>
        </w:rPr>
      </w:pPr>
      <w:hyperlink w:anchor="_Toc187942771" w:history="1">
        <w:r w:rsidRPr="000F5ADD">
          <w:rPr>
            <w:rStyle w:val="affffb"/>
            <w:noProof/>
          </w:rPr>
          <w:t>8</w:t>
        </w:r>
        <w:r>
          <w:rPr>
            <w:rStyle w:val="affffb"/>
            <w:noProof/>
          </w:rPr>
          <w:t xml:space="preserve"> </w:t>
        </w:r>
        <w:r w:rsidRPr="000F5ADD">
          <w:rPr>
            <w:rStyle w:val="affffb"/>
            <w:noProof/>
          </w:rPr>
          <w:t xml:space="preserve"> 安全操作要求</w:t>
        </w:r>
        <w:r w:rsidRPr="000F5ADD">
          <w:rPr>
            <w:noProof/>
          </w:rPr>
          <w:tab/>
        </w:r>
        <w:r w:rsidRPr="000F5ADD">
          <w:rPr>
            <w:noProof/>
          </w:rPr>
          <w:fldChar w:fldCharType="begin"/>
        </w:r>
        <w:r w:rsidRPr="000F5ADD">
          <w:rPr>
            <w:noProof/>
          </w:rPr>
          <w:instrText xml:space="preserve"> PAGEREF _Toc187942771 \h </w:instrText>
        </w:r>
        <w:r w:rsidRPr="000F5ADD">
          <w:rPr>
            <w:noProof/>
          </w:rPr>
        </w:r>
        <w:r w:rsidRPr="000F5ADD">
          <w:rPr>
            <w:noProof/>
          </w:rPr>
          <w:fldChar w:fldCharType="separate"/>
        </w:r>
        <w:r w:rsidRPr="000F5ADD">
          <w:rPr>
            <w:noProof/>
          </w:rPr>
          <w:t>4</w:t>
        </w:r>
        <w:r w:rsidRPr="000F5ADD">
          <w:rPr>
            <w:noProof/>
          </w:rPr>
          <w:fldChar w:fldCharType="end"/>
        </w:r>
      </w:hyperlink>
    </w:p>
    <w:p w:rsidR="000F5ADD" w:rsidRPr="000F5ADD" w:rsidRDefault="000F5ADD">
      <w:pPr>
        <w:pStyle w:val="11"/>
        <w:tabs>
          <w:tab w:val="right" w:leader="dot" w:pos="9344"/>
        </w:tabs>
        <w:rPr>
          <w:rFonts w:asciiTheme="minorHAnsi" w:eastAsiaTheme="minorEastAsia" w:hAnsiTheme="minorHAnsi" w:cstheme="minorBidi"/>
          <w:noProof/>
          <w:szCs w:val="22"/>
        </w:rPr>
      </w:pPr>
      <w:hyperlink w:anchor="_Toc187942772" w:history="1">
        <w:r w:rsidRPr="000F5ADD">
          <w:rPr>
            <w:rStyle w:val="affffb"/>
            <w:noProof/>
          </w:rPr>
          <w:t>9</w:t>
        </w:r>
        <w:r>
          <w:rPr>
            <w:rStyle w:val="affffb"/>
            <w:noProof/>
          </w:rPr>
          <w:t xml:space="preserve"> </w:t>
        </w:r>
        <w:r w:rsidRPr="000F5ADD">
          <w:rPr>
            <w:rStyle w:val="affffb"/>
            <w:noProof/>
          </w:rPr>
          <w:t xml:space="preserve"> 维修与保养</w:t>
        </w:r>
        <w:r w:rsidRPr="000F5ADD">
          <w:rPr>
            <w:noProof/>
          </w:rPr>
          <w:tab/>
        </w:r>
        <w:r w:rsidRPr="000F5ADD">
          <w:rPr>
            <w:noProof/>
          </w:rPr>
          <w:fldChar w:fldCharType="begin"/>
        </w:r>
        <w:r w:rsidRPr="000F5ADD">
          <w:rPr>
            <w:noProof/>
          </w:rPr>
          <w:instrText xml:space="preserve"> PAGEREF _Toc187942772 \h </w:instrText>
        </w:r>
        <w:r w:rsidRPr="000F5ADD">
          <w:rPr>
            <w:noProof/>
          </w:rPr>
        </w:r>
        <w:r w:rsidRPr="000F5ADD">
          <w:rPr>
            <w:noProof/>
          </w:rPr>
          <w:fldChar w:fldCharType="separate"/>
        </w:r>
        <w:r w:rsidRPr="000F5ADD">
          <w:rPr>
            <w:noProof/>
          </w:rPr>
          <w:t>4</w:t>
        </w:r>
        <w:r w:rsidRPr="000F5ADD">
          <w:rPr>
            <w:noProof/>
          </w:rPr>
          <w:fldChar w:fldCharType="end"/>
        </w:r>
      </w:hyperlink>
    </w:p>
    <w:p w:rsidR="000F5ADD" w:rsidRPr="000F5ADD" w:rsidRDefault="000F5ADD" w:rsidP="000F5ADD">
      <w:pPr>
        <w:pStyle w:val="affffffa"/>
        <w:spacing w:after="468"/>
        <w:sectPr w:rsidR="000F5ADD" w:rsidRPr="000F5ADD" w:rsidSect="000F5ADD">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rsidRPr="000F5ADD">
        <w:fldChar w:fldCharType="end"/>
      </w:r>
    </w:p>
    <w:p w:rsidR="0018306B" w:rsidRDefault="00AE721B">
      <w:pPr>
        <w:pStyle w:val="a6"/>
        <w:spacing w:before="900" w:after="468"/>
      </w:pPr>
      <w:bookmarkStart w:id="23" w:name="BookMark2"/>
      <w:bookmarkStart w:id="24" w:name="_Toc187942753"/>
      <w:bookmarkEnd w:id="22"/>
      <w:r>
        <w:rPr>
          <w:spacing w:val="320"/>
        </w:rPr>
        <w:lastRenderedPageBreak/>
        <w:t>前</w:t>
      </w:r>
      <w:r>
        <w:t>言</w:t>
      </w:r>
      <w:bookmarkEnd w:id="21"/>
      <w:bookmarkEnd w:id="24"/>
    </w:p>
    <w:p w:rsidR="0018306B" w:rsidRDefault="00AE721B">
      <w:pPr>
        <w:pStyle w:val="afffff5"/>
        <w:ind w:firstLine="420"/>
      </w:pPr>
      <w:r>
        <w:rPr>
          <w:rFonts w:hint="eastAsia"/>
        </w:rPr>
        <w:t>本文件</w:t>
      </w:r>
      <w:r>
        <w:rPr>
          <w:rFonts w:hint="eastAsia"/>
        </w:rPr>
        <w:t>按照</w:t>
      </w:r>
      <w:r>
        <w:rPr>
          <w:rFonts w:ascii="Times New Roman"/>
        </w:rPr>
        <w:t>GB/T 1.1—2020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18306B" w:rsidRDefault="00AE721B">
      <w:pPr>
        <w:pStyle w:val="afffff5"/>
        <w:ind w:firstLine="420"/>
      </w:pPr>
      <w:r>
        <w:rPr>
          <w:rFonts w:hint="eastAsia"/>
        </w:rPr>
        <w:t>本文件由新疆维吾尔自治区农业农村机械化发展中心提出、归口并组织实施。</w:t>
      </w:r>
    </w:p>
    <w:p w:rsidR="0018306B" w:rsidRDefault="00AE721B">
      <w:pPr>
        <w:pStyle w:val="afffff5"/>
        <w:ind w:firstLine="420"/>
      </w:pPr>
      <w:r>
        <w:rPr>
          <w:rFonts w:hint="eastAsia"/>
        </w:rPr>
        <w:t>本文件起草单位：伊犁州农牧机械化技术推广总站、新疆新研牧神科技有限公司。</w:t>
      </w:r>
    </w:p>
    <w:p w:rsidR="0018306B" w:rsidRDefault="00AE721B">
      <w:pPr>
        <w:pStyle w:val="afffff5"/>
        <w:ind w:firstLine="420"/>
      </w:pPr>
      <w:r>
        <w:rPr>
          <w:rFonts w:hint="eastAsia"/>
        </w:rPr>
        <w:t>本文件主要起草人：吴晓莉、</w:t>
      </w:r>
      <w:r>
        <w:rPr>
          <w:rFonts w:hint="eastAsia"/>
        </w:rPr>
        <w:t>赵玉仙、李谦绪、</w:t>
      </w:r>
      <w:r>
        <w:rPr>
          <w:rFonts w:hint="eastAsia"/>
        </w:rPr>
        <w:t>蔡霞、祁忠强、</w:t>
      </w:r>
      <w:r>
        <w:rPr>
          <w:rFonts w:hint="eastAsia"/>
        </w:rPr>
        <w:t>杜志高、</w:t>
      </w:r>
      <w:r>
        <w:rPr>
          <w:rFonts w:hint="eastAsia"/>
        </w:rPr>
        <w:t>吕凯、吕云杰、吴志鹏、</w:t>
      </w:r>
      <w:r>
        <w:rPr>
          <w:rFonts w:hint="eastAsia"/>
        </w:rPr>
        <w:t>李维军、</w:t>
      </w:r>
      <w:r>
        <w:rPr>
          <w:rFonts w:hint="eastAsia"/>
        </w:rPr>
        <w:t>付晓丽、翟修萍</w:t>
      </w:r>
      <w:r>
        <w:rPr>
          <w:rFonts w:hint="eastAsia"/>
        </w:rPr>
        <w:t>、</w:t>
      </w:r>
      <w:r>
        <w:rPr>
          <w:rFonts w:hint="eastAsia"/>
        </w:rPr>
        <w:t>达超</w:t>
      </w:r>
      <w:r>
        <w:rPr>
          <w:rFonts w:hint="eastAsia"/>
        </w:rPr>
        <w:t>。</w:t>
      </w:r>
    </w:p>
    <w:p w:rsidR="0018306B" w:rsidRDefault="00AE721B">
      <w:pPr>
        <w:pStyle w:val="afffff5"/>
        <w:ind w:firstLine="420"/>
        <w:rPr>
          <w:rFonts w:ascii="Times New Roman"/>
        </w:rPr>
      </w:pPr>
      <w:r>
        <w:rPr>
          <w:rFonts w:ascii="Times New Roman"/>
        </w:rPr>
        <w:t>对本文件实施应用的疑问，请咨询</w:t>
      </w:r>
      <w:r>
        <w:rPr>
          <w:rFonts w:ascii="Times New Roman" w:hint="eastAsia"/>
        </w:rPr>
        <w:t>新疆</w:t>
      </w:r>
      <w:r>
        <w:rPr>
          <w:rFonts w:ascii="Times New Roman"/>
        </w:rPr>
        <w:t>伊犁</w:t>
      </w:r>
      <w:r>
        <w:rPr>
          <w:rFonts w:ascii="Times New Roman" w:hint="eastAsia"/>
        </w:rPr>
        <w:t>哈萨克自治</w:t>
      </w:r>
      <w:r>
        <w:rPr>
          <w:rFonts w:ascii="Times New Roman"/>
        </w:rPr>
        <w:t>州农牧机械化技术推广总站，新疆新研牧神科技有限公司。</w:t>
      </w:r>
    </w:p>
    <w:p w:rsidR="0018306B" w:rsidRDefault="00AE721B">
      <w:pPr>
        <w:pStyle w:val="afffff5"/>
        <w:ind w:firstLine="420"/>
        <w:rPr>
          <w:rFonts w:ascii="Times New Roman"/>
        </w:rPr>
      </w:pPr>
      <w:r>
        <w:rPr>
          <w:rFonts w:ascii="Times New Roman"/>
        </w:rPr>
        <w:t>对本文件的修改意见、建议请反馈至</w:t>
      </w:r>
      <w:r>
        <w:rPr>
          <w:rFonts w:ascii="Times New Roman"/>
        </w:rPr>
        <w:t>新疆维吾尔自治</w:t>
      </w:r>
      <w:r>
        <w:rPr>
          <w:rFonts w:ascii="Times New Roman"/>
        </w:rPr>
        <w:t>区农业农村厅（乌鲁木齐市天山区新华南路</w:t>
      </w:r>
      <w:r>
        <w:rPr>
          <w:rFonts w:ascii="Times New Roman"/>
        </w:rPr>
        <w:t>408</w:t>
      </w:r>
      <w:r>
        <w:rPr>
          <w:rFonts w:ascii="Times New Roman"/>
        </w:rPr>
        <w:t>号）</w:t>
      </w:r>
      <w:r>
        <w:rPr>
          <w:rFonts w:ascii="Times New Roman" w:hint="eastAsia"/>
        </w:rPr>
        <w:t>、</w:t>
      </w:r>
      <w:r>
        <w:rPr>
          <w:rFonts w:ascii="Times New Roman" w:hint="eastAsia"/>
        </w:rPr>
        <w:t>新疆</w:t>
      </w:r>
      <w:r>
        <w:rPr>
          <w:rFonts w:ascii="Times New Roman"/>
        </w:rPr>
        <w:t>伊犁</w:t>
      </w:r>
      <w:r>
        <w:rPr>
          <w:rFonts w:ascii="Times New Roman" w:hint="eastAsia"/>
        </w:rPr>
        <w:t>哈萨克自治</w:t>
      </w:r>
      <w:r>
        <w:rPr>
          <w:rFonts w:ascii="Times New Roman"/>
        </w:rPr>
        <w:t>州农牧机械化技术推广总站</w:t>
      </w:r>
      <w:r>
        <w:rPr>
          <w:rFonts w:ascii="Times New Roman"/>
        </w:rPr>
        <w:t>（</w:t>
      </w:r>
      <w:r>
        <w:rPr>
          <w:rFonts w:ascii="Times New Roman" w:hint="eastAsia"/>
        </w:rPr>
        <w:t>伊宁市花果山路</w:t>
      </w:r>
      <w:r>
        <w:rPr>
          <w:rFonts w:ascii="Times New Roman" w:hint="eastAsia"/>
        </w:rPr>
        <w:t>00</w:t>
      </w:r>
      <w:r>
        <w:rPr>
          <w:rFonts w:ascii="Times New Roman" w:hint="eastAsia"/>
        </w:rPr>
        <w:t>7</w:t>
      </w:r>
      <w:r>
        <w:rPr>
          <w:rFonts w:ascii="Times New Roman" w:hint="eastAsia"/>
        </w:rPr>
        <w:t>号</w:t>
      </w:r>
      <w:r>
        <w:rPr>
          <w:rFonts w:ascii="Times New Roman"/>
        </w:rPr>
        <w:t>）</w:t>
      </w:r>
      <w:r>
        <w:rPr>
          <w:rFonts w:ascii="Times New Roman" w:hint="eastAsia"/>
        </w:rPr>
        <w:t>、</w:t>
      </w:r>
      <w:r>
        <w:rPr>
          <w:rFonts w:ascii="Times New Roman"/>
        </w:rPr>
        <w:t>新疆新研牧神科技有限公司</w:t>
      </w:r>
      <w:r>
        <w:rPr>
          <w:rFonts w:ascii="Times New Roman"/>
        </w:rPr>
        <w:t>(</w:t>
      </w:r>
      <w:r>
        <w:rPr>
          <w:rFonts w:ascii="Times New Roman"/>
        </w:rPr>
        <w:t>乌鲁木齐经济技术开发区融合南路</w:t>
      </w:r>
      <w:r>
        <w:rPr>
          <w:rFonts w:ascii="Times New Roman"/>
        </w:rPr>
        <w:t>661</w:t>
      </w:r>
      <w:r>
        <w:rPr>
          <w:rFonts w:ascii="Times New Roman"/>
        </w:rPr>
        <w:t>号</w:t>
      </w:r>
      <w:r>
        <w:rPr>
          <w:rFonts w:ascii="Times New Roman"/>
        </w:rPr>
        <w:t>)</w:t>
      </w:r>
      <w:r>
        <w:rPr>
          <w:rFonts w:ascii="Times New Roman" w:hint="eastAsia"/>
        </w:rPr>
        <w:t>、</w:t>
      </w:r>
      <w:r>
        <w:rPr>
          <w:rFonts w:ascii="Times New Roman"/>
        </w:rPr>
        <w:t>新疆维吾尔自治区市场监督管理局</w:t>
      </w:r>
      <w:r>
        <w:rPr>
          <w:rFonts w:ascii="Times New Roman"/>
        </w:rPr>
        <w:t>(</w:t>
      </w:r>
      <w:r>
        <w:rPr>
          <w:rFonts w:ascii="Times New Roman"/>
        </w:rPr>
        <w:t>乌鲁木齐市新华南路</w:t>
      </w:r>
      <w:r>
        <w:rPr>
          <w:rFonts w:ascii="Times New Roman"/>
        </w:rPr>
        <w:t>167</w:t>
      </w:r>
      <w:r>
        <w:rPr>
          <w:rFonts w:ascii="Times New Roman"/>
        </w:rPr>
        <w:t>号</w:t>
      </w:r>
      <w:r>
        <w:rPr>
          <w:rFonts w:ascii="Times New Roman"/>
        </w:rPr>
        <w:t>)</w:t>
      </w:r>
      <w:r>
        <w:rPr>
          <w:rFonts w:ascii="Times New Roman"/>
        </w:rPr>
        <w:t>。</w:t>
      </w:r>
    </w:p>
    <w:p w:rsidR="0018306B" w:rsidRDefault="00AE721B">
      <w:pPr>
        <w:pStyle w:val="afffff5"/>
        <w:ind w:firstLine="420"/>
        <w:rPr>
          <w:rFonts w:ascii="Times New Roman"/>
        </w:rPr>
      </w:pPr>
      <w:r>
        <w:rPr>
          <w:rFonts w:ascii="Times New Roman"/>
        </w:rPr>
        <w:t>新疆维吾尔自治区农业农村厅</w:t>
      </w:r>
      <w:r>
        <w:rPr>
          <w:rFonts w:ascii="Times New Roman"/>
        </w:rPr>
        <w:t xml:space="preserve">  </w:t>
      </w:r>
      <w:r>
        <w:rPr>
          <w:rFonts w:ascii="Times New Roman"/>
        </w:rPr>
        <w:t>联系电话：</w:t>
      </w:r>
      <w:r>
        <w:rPr>
          <w:rFonts w:ascii="Times New Roman"/>
        </w:rPr>
        <w:t>0991-2878226</w:t>
      </w:r>
      <w:r>
        <w:rPr>
          <w:rFonts w:ascii="Times New Roman"/>
        </w:rPr>
        <w:t>；传真：</w:t>
      </w:r>
      <w:r>
        <w:rPr>
          <w:rFonts w:ascii="Times New Roman"/>
        </w:rPr>
        <w:t>0991-2878226</w:t>
      </w:r>
      <w:r>
        <w:rPr>
          <w:rFonts w:ascii="Times New Roman"/>
        </w:rPr>
        <w:t>；邮编：</w:t>
      </w:r>
      <w:r>
        <w:rPr>
          <w:rFonts w:ascii="Times New Roman"/>
        </w:rPr>
        <w:t>830002</w:t>
      </w:r>
    </w:p>
    <w:p w:rsidR="0018306B" w:rsidRDefault="00AE721B">
      <w:pPr>
        <w:pStyle w:val="afffff5"/>
        <w:ind w:firstLine="420"/>
        <w:rPr>
          <w:rFonts w:ascii="Times New Roman"/>
        </w:rPr>
      </w:pPr>
      <w:r>
        <w:rPr>
          <w:rFonts w:ascii="Times New Roman" w:hint="eastAsia"/>
        </w:rPr>
        <w:t>新疆</w:t>
      </w:r>
      <w:r>
        <w:rPr>
          <w:rFonts w:ascii="Times New Roman"/>
        </w:rPr>
        <w:t>伊犁</w:t>
      </w:r>
      <w:r>
        <w:rPr>
          <w:rFonts w:ascii="Times New Roman" w:hint="eastAsia"/>
        </w:rPr>
        <w:t>哈萨克自治</w:t>
      </w:r>
      <w:r>
        <w:rPr>
          <w:rFonts w:ascii="Times New Roman"/>
        </w:rPr>
        <w:t>州农牧机械化技术推广总站</w:t>
      </w:r>
      <w:r>
        <w:rPr>
          <w:rFonts w:ascii="Times New Roman"/>
        </w:rPr>
        <w:t xml:space="preserve"> </w:t>
      </w:r>
      <w:r>
        <w:rPr>
          <w:rFonts w:ascii="Times New Roman"/>
        </w:rPr>
        <w:t>电话：</w:t>
      </w:r>
      <w:r>
        <w:rPr>
          <w:rFonts w:ascii="Times New Roman"/>
        </w:rPr>
        <w:t xml:space="preserve">0999-8217196  </w:t>
      </w:r>
      <w:r>
        <w:rPr>
          <w:rFonts w:ascii="Times New Roman"/>
        </w:rPr>
        <w:t>传真：</w:t>
      </w:r>
      <w:r>
        <w:rPr>
          <w:rFonts w:ascii="Times New Roman"/>
        </w:rPr>
        <w:t xml:space="preserve">0999-8217190 </w:t>
      </w:r>
      <w:r>
        <w:rPr>
          <w:rFonts w:ascii="Times New Roman"/>
        </w:rPr>
        <w:t>邮编：</w:t>
      </w:r>
      <w:r>
        <w:rPr>
          <w:rFonts w:ascii="Times New Roman"/>
        </w:rPr>
        <w:t>835000</w:t>
      </w:r>
    </w:p>
    <w:p w:rsidR="0018306B" w:rsidRDefault="00AE721B">
      <w:pPr>
        <w:pStyle w:val="afffff5"/>
        <w:ind w:firstLine="420"/>
        <w:rPr>
          <w:rFonts w:ascii="Times New Roman"/>
        </w:rPr>
      </w:pPr>
      <w:r>
        <w:rPr>
          <w:rFonts w:ascii="Times New Roman"/>
        </w:rPr>
        <w:t>新疆新研牧神科技有限公司</w:t>
      </w:r>
      <w:r>
        <w:rPr>
          <w:rFonts w:ascii="Times New Roman"/>
        </w:rPr>
        <w:t xml:space="preserve"> </w:t>
      </w:r>
      <w:r>
        <w:rPr>
          <w:rFonts w:ascii="Times New Roman"/>
        </w:rPr>
        <w:t>电话：</w:t>
      </w:r>
      <w:r>
        <w:rPr>
          <w:rFonts w:ascii="Times New Roman"/>
        </w:rPr>
        <w:t xml:space="preserve">0991-3736425  </w:t>
      </w:r>
      <w:r>
        <w:rPr>
          <w:rFonts w:ascii="Times New Roman"/>
        </w:rPr>
        <w:t>传真：</w:t>
      </w:r>
      <w:r>
        <w:rPr>
          <w:rFonts w:ascii="Times New Roman"/>
        </w:rPr>
        <w:t xml:space="preserve">0991-3716505 </w:t>
      </w:r>
      <w:r>
        <w:rPr>
          <w:rFonts w:ascii="Times New Roman"/>
        </w:rPr>
        <w:t>邮编：</w:t>
      </w:r>
      <w:r>
        <w:rPr>
          <w:rFonts w:ascii="Times New Roman"/>
        </w:rPr>
        <w:t>830026</w:t>
      </w:r>
    </w:p>
    <w:p w:rsidR="0018306B" w:rsidRDefault="00AE721B">
      <w:pPr>
        <w:pStyle w:val="afffff5"/>
        <w:ind w:firstLine="420"/>
        <w:rPr>
          <w:rFonts w:ascii="Times New Roman"/>
        </w:rPr>
      </w:pPr>
      <w:r>
        <w:rPr>
          <w:rFonts w:ascii="Times New Roman"/>
        </w:rPr>
        <w:t>新疆维吾尔自治区市场监督管理局</w:t>
      </w:r>
      <w:r>
        <w:rPr>
          <w:rFonts w:ascii="Times New Roman"/>
        </w:rPr>
        <w:t xml:space="preserve"> </w:t>
      </w:r>
      <w:r>
        <w:rPr>
          <w:rFonts w:ascii="Times New Roman"/>
        </w:rPr>
        <w:t>电话：</w:t>
      </w:r>
      <w:r>
        <w:rPr>
          <w:rFonts w:ascii="Times New Roman"/>
        </w:rPr>
        <w:t xml:space="preserve">0991-2817197 </w:t>
      </w:r>
      <w:r>
        <w:rPr>
          <w:rFonts w:ascii="Times New Roman"/>
        </w:rPr>
        <w:t>传真：</w:t>
      </w:r>
      <w:r>
        <w:rPr>
          <w:rFonts w:ascii="Times New Roman"/>
        </w:rPr>
        <w:t xml:space="preserve">0991-2311250 </w:t>
      </w:r>
      <w:r>
        <w:rPr>
          <w:rFonts w:ascii="Times New Roman"/>
        </w:rPr>
        <w:t>邮编：</w:t>
      </w:r>
      <w:r>
        <w:rPr>
          <w:rFonts w:ascii="Times New Roman"/>
        </w:rPr>
        <w:t>830004</w:t>
      </w:r>
    </w:p>
    <w:p w:rsidR="0018306B" w:rsidRDefault="0018306B">
      <w:pPr>
        <w:pStyle w:val="afffff5"/>
        <w:ind w:firstLine="420"/>
      </w:pPr>
    </w:p>
    <w:p w:rsidR="0018306B" w:rsidRDefault="0018306B">
      <w:pPr>
        <w:pStyle w:val="afffff5"/>
        <w:ind w:firstLine="420"/>
      </w:pPr>
    </w:p>
    <w:p w:rsidR="0018306B" w:rsidRDefault="0018306B">
      <w:pPr>
        <w:pStyle w:val="afffff5"/>
        <w:ind w:firstLine="420"/>
      </w:pPr>
    </w:p>
    <w:p w:rsidR="0018306B" w:rsidRDefault="0018306B">
      <w:pPr>
        <w:pStyle w:val="afffff5"/>
        <w:ind w:firstLine="420"/>
      </w:pPr>
    </w:p>
    <w:p w:rsidR="0018306B" w:rsidRDefault="0018306B">
      <w:pPr>
        <w:pStyle w:val="afffff5"/>
        <w:ind w:firstLine="420"/>
        <w:sectPr w:rsidR="0018306B">
          <w:pgSz w:w="11906" w:h="16838"/>
          <w:pgMar w:top="1928" w:right="1134" w:bottom="1134" w:left="1134" w:header="1418" w:footer="1134" w:gutter="284"/>
          <w:pgNumType w:fmt="upperRoman"/>
          <w:cols w:space="425"/>
          <w:formProt w:val="0"/>
          <w:docGrid w:type="lines" w:linePitch="312"/>
        </w:sectPr>
      </w:pPr>
    </w:p>
    <w:p w:rsidR="0018306B" w:rsidRDefault="0018306B">
      <w:pPr>
        <w:spacing w:line="20" w:lineRule="exact"/>
        <w:jc w:val="center"/>
        <w:rPr>
          <w:rFonts w:ascii="黑体" w:eastAsia="黑体" w:hAnsi="黑体"/>
          <w:sz w:val="32"/>
          <w:szCs w:val="32"/>
        </w:rPr>
      </w:pPr>
      <w:bookmarkStart w:id="25" w:name="BookMark4"/>
      <w:bookmarkEnd w:id="23"/>
    </w:p>
    <w:p w:rsidR="0018306B" w:rsidRDefault="0018306B">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C3689C0BC014440BAC8D0894CE25AD62"/>
        </w:placeholder>
      </w:sdtPr>
      <w:sdtEndPr/>
      <w:sdtContent>
        <w:p w:rsidR="0018306B" w:rsidRDefault="000F5ADD" w:rsidP="000F5ADD">
          <w:pPr>
            <w:pStyle w:val="afffffffff8"/>
            <w:spacing w:beforeLines="1" w:before="3" w:afterLines="220" w:after="686"/>
          </w:pPr>
          <w:r>
            <w:rPr>
              <w:rFonts w:hint="eastAsia"/>
            </w:rPr>
            <w:t>制种</w:t>
          </w:r>
          <w:r w:rsidR="00AE721B">
            <w:rPr>
              <w:rFonts w:hint="eastAsia"/>
            </w:rPr>
            <w:t>玉米</w:t>
          </w:r>
          <w:proofErr w:type="gramStart"/>
          <w:r w:rsidR="00AE721B">
            <w:rPr>
              <w:rFonts w:hint="eastAsia"/>
            </w:rPr>
            <w:t>去雄机</w:t>
          </w:r>
          <w:proofErr w:type="gramEnd"/>
          <w:r w:rsidR="00AE721B">
            <w:rPr>
              <w:rFonts w:hint="eastAsia"/>
            </w:rPr>
            <w:t>作业技术规范</w:t>
          </w:r>
        </w:p>
      </w:sdtContent>
    </w:sdt>
    <w:p w:rsidR="0018306B" w:rsidRDefault="00AE721B">
      <w:pPr>
        <w:pStyle w:val="affc"/>
        <w:spacing w:before="312" w:after="312"/>
      </w:pPr>
      <w:bookmarkStart w:id="27" w:name="_Toc26986530"/>
      <w:bookmarkStart w:id="28" w:name="_Toc26718930"/>
      <w:bookmarkStart w:id="29" w:name="_Toc97191423"/>
      <w:bookmarkStart w:id="30" w:name="_Toc26648465"/>
      <w:bookmarkStart w:id="31" w:name="_Toc162186803"/>
      <w:bookmarkStart w:id="32" w:name="_Toc17233333"/>
      <w:bookmarkStart w:id="33" w:name="_Toc17233325"/>
      <w:bookmarkStart w:id="34" w:name="_Toc26986771"/>
      <w:bookmarkStart w:id="35" w:name="_Toc24884218"/>
      <w:bookmarkStart w:id="36" w:name="_Toc24884211"/>
      <w:bookmarkStart w:id="37" w:name="_Toc187942754"/>
      <w:bookmarkEnd w:id="26"/>
      <w:r>
        <w:rPr>
          <w:rFonts w:hint="eastAsia"/>
        </w:rPr>
        <w:t>范围</w:t>
      </w:r>
      <w:bookmarkEnd w:id="27"/>
      <w:bookmarkEnd w:id="28"/>
      <w:bookmarkEnd w:id="29"/>
      <w:bookmarkEnd w:id="30"/>
      <w:bookmarkEnd w:id="31"/>
      <w:bookmarkEnd w:id="32"/>
      <w:bookmarkEnd w:id="33"/>
      <w:bookmarkEnd w:id="34"/>
      <w:bookmarkEnd w:id="35"/>
      <w:bookmarkEnd w:id="36"/>
      <w:bookmarkEnd w:id="37"/>
    </w:p>
    <w:p w:rsidR="0018306B" w:rsidRDefault="00AE721B">
      <w:pPr>
        <w:pStyle w:val="afffff5"/>
        <w:ind w:firstLine="420"/>
      </w:pPr>
      <w:bookmarkStart w:id="38" w:name="_Toc17233334"/>
      <w:bookmarkStart w:id="39" w:name="_Toc26648466"/>
      <w:bookmarkStart w:id="40" w:name="_Toc24884219"/>
      <w:bookmarkStart w:id="41" w:name="_Toc24884212"/>
      <w:bookmarkStart w:id="42" w:name="_Toc17233326"/>
      <w:r>
        <w:rPr>
          <w:rFonts w:hint="eastAsia"/>
        </w:rPr>
        <w:t>本标准规定了制种玉米</w:t>
      </w:r>
      <w:proofErr w:type="gramStart"/>
      <w:r>
        <w:rPr>
          <w:rFonts w:hint="eastAsia"/>
        </w:rPr>
        <w:t>去雄机</w:t>
      </w:r>
      <w:proofErr w:type="gramEnd"/>
      <w:r>
        <w:rPr>
          <w:rFonts w:hint="eastAsia"/>
        </w:rPr>
        <w:t>作业相关的术语和定义、作业条件、作业前准备、去雄作业、作业质量、安全操作要求、维护与保养。</w:t>
      </w:r>
    </w:p>
    <w:p w:rsidR="0018306B" w:rsidRDefault="00AE721B">
      <w:pPr>
        <w:pStyle w:val="afffff5"/>
        <w:ind w:firstLine="420"/>
      </w:pPr>
      <w:r>
        <w:rPr>
          <w:rFonts w:hint="eastAsia"/>
        </w:rPr>
        <w:t>本标准适用于制种玉米去雄机。</w:t>
      </w:r>
    </w:p>
    <w:p w:rsidR="0018306B" w:rsidRDefault="00AE721B">
      <w:pPr>
        <w:pStyle w:val="affc"/>
        <w:spacing w:before="312" w:after="312"/>
      </w:pPr>
      <w:bookmarkStart w:id="43" w:name="_Toc26986531"/>
      <w:bookmarkStart w:id="44" w:name="_Toc26986772"/>
      <w:bookmarkStart w:id="45" w:name="_Toc162186804"/>
      <w:bookmarkStart w:id="46" w:name="_Toc26718931"/>
      <w:bookmarkStart w:id="47" w:name="_Toc97191424"/>
      <w:bookmarkStart w:id="48" w:name="_Toc187942755"/>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1B669587F96E47AD8A6CDCD6D0E6554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18306B" w:rsidRDefault="00AE721B">
          <w:pPr>
            <w:pStyle w:val="afffff5"/>
            <w:ind w:firstLine="420"/>
          </w:pPr>
          <w:r>
            <w:rPr>
              <w:rFonts w:hint="eastAsia"/>
            </w:rPr>
            <w:t>本文件没有规范性引用文件。</w:t>
          </w:r>
        </w:p>
      </w:sdtContent>
    </w:sdt>
    <w:p w:rsidR="0018306B" w:rsidRDefault="00AE721B">
      <w:pPr>
        <w:pStyle w:val="affc"/>
        <w:spacing w:before="312" w:after="312"/>
      </w:pPr>
      <w:bookmarkStart w:id="49" w:name="_Toc97191425"/>
      <w:bookmarkStart w:id="50" w:name="_Toc162186805"/>
      <w:bookmarkStart w:id="51" w:name="_Toc187942756"/>
      <w:r>
        <w:rPr>
          <w:rFonts w:hint="eastAsia"/>
          <w:szCs w:val="21"/>
        </w:rPr>
        <w:t>术语和定义</w:t>
      </w:r>
      <w:bookmarkEnd w:id="49"/>
      <w:bookmarkEnd w:id="50"/>
      <w:bookmarkEnd w:id="51"/>
    </w:p>
    <w:bookmarkStart w:id="52" w:name="_Toc26986532" w:displacedByCustomXml="next"/>
    <w:bookmarkEnd w:id="52" w:displacedByCustomXml="next"/>
    <w:sdt>
      <w:sdtPr>
        <w:id w:val="-1909835108"/>
        <w:placeholder>
          <w:docPart w:val="84F954EC203B43D3BD5A5662526F984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18306B" w:rsidRDefault="00AE721B">
          <w:pPr>
            <w:pStyle w:val="afffff5"/>
            <w:ind w:firstLine="420"/>
          </w:pPr>
          <w:r>
            <w:t>下列术语和定义适用于本文件。</w:t>
          </w:r>
        </w:p>
      </w:sdtContent>
    </w:sdt>
    <w:p w:rsidR="0018306B" w:rsidRDefault="0018306B">
      <w:pPr>
        <w:pStyle w:val="afffff5"/>
        <w:ind w:firstLine="420"/>
      </w:pPr>
    </w:p>
    <w:p w:rsidR="0018306B" w:rsidRDefault="00AE721B">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去雄</w:t>
      </w:r>
      <w:r>
        <w:rPr>
          <w:rFonts w:ascii="黑体" w:eastAsia="黑体" w:hAnsi="黑体" w:hint="eastAsia"/>
        </w:rPr>
        <w:t xml:space="preserve"> </w:t>
      </w:r>
      <w:r>
        <w:rPr>
          <w:rFonts w:ascii="Times New Roman" w:eastAsia="黑体"/>
          <w:b/>
        </w:rPr>
        <w:t>emasculation</w:t>
      </w:r>
    </w:p>
    <w:p w:rsidR="0018306B" w:rsidRDefault="00AE721B">
      <w:pPr>
        <w:pStyle w:val="afffff5"/>
        <w:ind w:firstLine="420"/>
      </w:pPr>
      <w:r>
        <w:rPr>
          <w:rFonts w:hint="eastAsia"/>
        </w:rPr>
        <w:t>指去除玉米雌株植株顶端雄蕊使其丧失自身授粉能力的方法（改为去除玉米雌株植株顶端雄蕊使其丧失自身授粉能力）。</w:t>
      </w:r>
    </w:p>
    <w:p w:rsidR="0018306B" w:rsidRDefault="00AE721B">
      <w:pPr>
        <w:pStyle w:val="afffffffffff4"/>
        <w:ind w:left="420" w:hangingChars="200" w:hanging="420"/>
        <w:rPr>
          <w:rFonts w:ascii="黑体" w:eastAsia="黑体" w:hAnsi="黑体"/>
          <w:szCs w:val="28"/>
        </w:rPr>
      </w:pPr>
      <w:r>
        <w:rPr>
          <w:rFonts w:ascii="黑体" w:eastAsia="黑体" w:hAnsi="黑体"/>
        </w:rPr>
        <w:br/>
      </w:r>
      <w:r>
        <w:rPr>
          <w:rFonts w:ascii="黑体" w:eastAsia="黑体" w:hAnsi="黑体" w:hint="eastAsia"/>
        </w:rPr>
        <w:t>玉米</w:t>
      </w:r>
      <w:proofErr w:type="gramStart"/>
      <w:r>
        <w:rPr>
          <w:rFonts w:ascii="黑体" w:eastAsia="黑体" w:hAnsi="黑体" w:hint="eastAsia"/>
        </w:rPr>
        <w:t>去雄机</w:t>
      </w:r>
      <w:proofErr w:type="gramEnd"/>
      <w:r>
        <w:rPr>
          <w:rFonts w:ascii="黑体" w:eastAsia="黑体" w:hAnsi="黑体" w:hint="eastAsia"/>
        </w:rPr>
        <w:t xml:space="preserve"> </w:t>
      </w:r>
      <w:r>
        <w:rPr>
          <w:rFonts w:ascii="Times New Roman" w:eastAsia="黑体"/>
          <w:b/>
        </w:rPr>
        <w:t>emasculation machine of maize</w:t>
      </w:r>
    </w:p>
    <w:p w:rsidR="0018306B" w:rsidRDefault="00AE721B">
      <w:pPr>
        <w:pStyle w:val="afffff5"/>
        <w:ind w:firstLine="420"/>
      </w:pPr>
      <w:r>
        <w:rPr>
          <w:rFonts w:hint="eastAsia"/>
        </w:rPr>
        <w:t>通过机械装置，利用振动、压力、或吹风原理，将玉米雄蕊（雄蕊）从玉米秸秆上移除</w:t>
      </w:r>
      <w:r>
        <w:rPr>
          <w:rFonts w:hint="eastAsia"/>
        </w:rPr>
        <w:t>/</w:t>
      </w:r>
      <w:r>
        <w:rPr>
          <w:rFonts w:hint="eastAsia"/>
        </w:rPr>
        <w:t>抽离的机械。</w:t>
      </w:r>
    </w:p>
    <w:p w:rsidR="0018306B" w:rsidRDefault="00AE721B">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机械抽雄</w:t>
      </w:r>
      <w:r>
        <w:rPr>
          <w:rFonts w:ascii="黑体" w:eastAsia="黑体" w:hAnsi="黑体" w:hint="eastAsia"/>
        </w:rPr>
        <w:t xml:space="preserve"> </w:t>
      </w:r>
      <w:r>
        <w:rPr>
          <w:rFonts w:ascii="Times New Roman" w:eastAsia="黑体" w:hint="eastAsia"/>
          <w:b/>
        </w:rPr>
        <w:t>mechanical male extraction</w:t>
      </w:r>
    </w:p>
    <w:p w:rsidR="0018306B" w:rsidRDefault="00AE721B">
      <w:pPr>
        <w:pStyle w:val="afffff5"/>
        <w:ind w:firstLine="420"/>
      </w:pPr>
      <w:r>
        <w:rPr>
          <w:rFonts w:hint="eastAsia"/>
        </w:rPr>
        <w:t>利用高速旋转的橡胶轮将雄蕊夹起、抽断、抛出。</w:t>
      </w:r>
    </w:p>
    <w:p w:rsidR="0018306B" w:rsidRDefault="00AE721B">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抽净率</w:t>
      </w:r>
      <w:r>
        <w:rPr>
          <w:rFonts w:ascii="黑体" w:eastAsia="黑体" w:hAnsi="黑体" w:hint="eastAsia"/>
        </w:rPr>
        <w:t xml:space="preserve"> </w:t>
      </w:r>
      <w:r>
        <w:rPr>
          <w:rFonts w:ascii="Times New Roman" w:eastAsia="黑体" w:hint="eastAsia"/>
          <w:b/>
        </w:rPr>
        <w:t>net</w:t>
      </w:r>
      <w:r>
        <w:rPr>
          <w:rFonts w:ascii="Times New Roman" w:eastAsia="黑体"/>
          <w:b/>
        </w:rPr>
        <w:t xml:space="preserve"> emasculation </w:t>
      </w:r>
      <w:r>
        <w:rPr>
          <w:rFonts w:ascii="Times New Roman" w:eastAsia="黑体" w:hint="eastAsia"/>
          <w:b/>
        </w:rPr>
        <w:t>rate</w:t>
      </w:r>
    </w:p>
    <w:p w:rsidR="0018306B" w:rsidRDefault="00AE721B">
      <w:pPr>
        <w:pStyle w:val="afffff5"/>
        <w:ind w:firstLine="420"/>
      </w:pPr>
      <w:r>
        <w:rPr>
          <w:rFonts w:hint="eastAsia"/>
        </w:rPr>
        <w:t>切削</w:t>
      </w:r>
      <w:proofErr w:type="gramStart"/>
      <w:r>
        <w:rPr>
          <w:rFonts w:hint="eastAsia"/>
        </w:rPr>
        <w:t>及抽断雄蕊</w:t>
      </w:r>
      <w:proofErr w:type="gramEnd"/>
      <w:r>
        <w:rPr>
          <w:rFonts w:hint="eastAsia"/>
        </w:rPr>
        <w:t>（雄蕊）合格的植株占作业区域内总植株的比率。</w:t>
      </w:r>
    </w:p>
    <w:p w:rsidR="0018306B" w:rsidRDefault="00AE721B">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植株损伤率</w:t>
      </w:r>
      <w:r>
        <w:rPr>
          <w:rFonts w:ascii="黑体" w:eastAsia="黑体" w:hAnsi="黑体" w:hint="eastAsia"/>
        </w:rPr>
        <w:t xml:space="preserve"> </w:t>
      </w:r>
      <w:r>
        <w:rPr>
          <w:rFonts w:ascii="Times New Roman" w:eastAsia="黑体" w:hint="eastAsia"/>
          <w:b/>
        </w:rPr>
        <w:t>damage</w:t>
      </w:r>
      <w:r>
        <w:rPr>
          <w:rFonts w:ascii="Times New Roman" w:eastAsia="黑体"/>
          <w:b/>
        </w:rPr>
        <w:t xml:space="preserve"> </w:t>
      </w:r>
      <w:r>
        <w:rPr>
          <w:rFonts w:ascii="Times New Roman" w:eastAsia="黑体" w:hint="eastAsia"/>
          <w:b/>
        </w:rPr>
        <w:t>rate</w:t>
      </w:r>
    </w:p>
    <w:p w:rsidR="0018306B" w:rsidRDefault="00AE721B">
      <w:pPr>
        <w:pStyle w:val="afffff5"/>
        <w:ind w:firstLine="420"/>
      </w:pPr>
      <w:r>
        <w:rPr>
          <w:rFonts w:hint="eastAsia"/>
        </w:rPr>
        <w:t>去雄作业中压伤的植株以及抽雄过长损伤果穗的植株数占</w:t>
      </w:r>
      <w:proofErr w:type="gramStart"/>
      <w:r>
        <w:rPr>
          <w:rFonts w:hint="eastAsia"/>
        </w:rPr>
        <w:t>作业总</w:t>
      </w:r>
      <w:proofErr w:type="gramEnd"/>
      <w:r>
        <w:rPr>
          <w:rFonts w:hint="eastAsia"/>
        </w:rPr>
        <w:t>株数的百分比。</w:t>
      </w:r>
    </w:p>
    <w:p w:rsidR="0018306B" w:rsidRDefault="00AE721B">
      <w:pPr>
        <w:pStyle w:val="affc"/>
        <w:spacing w:before="312" w:after="312"/>
      </w:pPr>
      <w:bookmarkStart w:id="53" w:name="_Toc162186806"/>
      <w:bookmarkStart w:id="54" w:name="_Toc187942757"/>
      <w:r>
        <w:rPr>
          <w:rFonts w:hint="eastAsia"/>
        </w:rPr>
        <w:t>作业条件</w:t>
      </w:r>
      <w:bookmarkEnd w:id="53"/>
      <w:bookmarkEnd w:id="54"/>
    </w:p>
    <w:p w:rsidR="0018306B" w:rsidRDefault="00AE721B">
      <w:pPr>
        <w:pStyle w:val="affd"/>
        <w:spacing w:before="156" w:after="156"/>
        <w:ind w:left="0"/>
      </w:pPr>
      <w:bookmarkStart w:id="55" w:name="_Toc162186807"/>
      <w:bookmarkStart w:id="56" w:name="_Toc187942758"/>
      <w:r>
        <w:rPr>
          <w:rFonts w:hint="eastAsia"/>
        </w:rPr>
        <w:t>农艺要求</w:t>
      </w:r>
      <w:bookmarkEnd w:id="55"/>
      <w:bookmarkEnd w:id="56"/>
    </w:p>
    <w:p w:rsidR="0018306B" w:rsidRDefault="00AE721B">
      <w:pPr>
        <w:pStyle w:val="afffffffff1"/>
        <w:ind w:left="0"/>
      </w:pPr>
      <w:r>
        <w:rPr>
          <w:rFonts w:hint="eastAsia"/>
        </w:rPr>
        <w:t>制种玉米田应是</w:t>
      </w:r>
      <w:proofErr w:type="gramStart"/>
      <w:r>
        <w:rPr>
          <w:rFonts w:hint="eastAsia"/>
        </w:rPr>
        <w:t>期初按机械</w:t>
      </w:r>
      <w:proofErr w:type="gramEnd"/>
      <w:r>
        <w:rPr>
          <w:rFonts w:hint="eastAsia"/>
        </w:rPr>
        <w:t>去雄要求种植。</w:t>
      </w:r>
    </w:p>
    <w:p w:rsidR="0018306B" w:rsidRDefault="00AE721B">
      <w:pPr>
        <w:pStyle w:val="afffffffff1"/>
        <w:ind w:left="0"/>
      </w:pPr>
      <w:r>
        <w:rPr>
          <w:rFonts w:hint="eastAsia"/>
        </w:rPr>
        <w:t>玉米品种、田间管理和种植模式适宜</w:t>
      </w:r>
      <w:proofErr w:type="gramStart"/>
      <w:r>
        <w:rPr>
          <w:rFonts w:hint="eastAsia"/>
        </w:rPr>
        <w:t>去雄机</w:t>
      </w:r>
      <w:proofErr w:type="gramEnd"/>
      <w:r>
        <w:rPr>
          <w:rFonts w:hint="eastAsia"/>
        </w:rPr>
        <w:t>进地作业。</w:t>
      </w:r>
    </w:p>
    <w:p w:rsidR="0018306B" w:rsidRDefault="00AE721B">
      <w:pPr>
        <w:pStyle w:val="affd"/>
        <w:spacing w:before="156" w:after="156"/>
        <w:ind w:left="0"/>
      </w:pPr>
      <w:bookmarkStart w:id="57" w:name="_Toc162186808"/>
      <w:bookmarkStart w:id="58" w:name="_Toc187942759"/>
      <w:r>
        <w:rPr>
          <w:rFonts w:hint="eastAsia"/>
        </w:rPr>
        <w:t>作业地块</w:t>
      </w:r>
      <w:bookmarkEnd w:id="57"/>
      <w:bookmarkEnd w:id="58"/>
    </w:p>
    <w:p w:rsidR="0018306B" w:rsidRDefault="00AE721B">
      <w:pPr>
        <w:pStyle w:val="afffffffff1"/>
        <w:ind w:left="0"/>
      </w:pPr>
      <w:r>
        <w:rPr>
          <w:rFonts w:hint="eastAsia"/>
        </w:rPr>
        <w:lastRenderedPageBreak/>
        <w:t>应选择面积较大、地表平坦的地块。</w:t>
      </w:r>
    </w:p>
    <w:p w:rsidR="0018306B" w:rsidRDefault="00AE721B">
      <w:pPr>
        <w:pStyle w:val="afffffffff1"/>
        <w:ind w:left="0"/>
      </w:pPr>
      <w:r>
        <w:rPr>
          <w:rFonts w:hint="eastAsia"/>
        </w:rPr>
        <w:t>地头两端有</w:t>
      </w:r>
      <w:proofErr w:type="gramStart"/>
      <w:r>
        <w:rPr>
          <w:rFonts w:hint="eastAsia"/>
        </w:rPr>
        <w:t>去雄机</w:t>
      </w:r>
      <w:proofErr w:type="gramEnd"/>
      <w:r>
        <w:rPr>
          <w:rFonts w:hint="eastAsia"/>
        </w:rPr>
        <w:t>转弯通道。</w:t>
      </w:r>
    </w:p>
    <w:p w:rsidR="0018306B" w:rsidRDefault="00AE721B">
      <w:pPr>
        <w:pStyle w:val="afffffffff1"/>
        <w:ind w:left="0"/>
      </w:pPr>
      <w:r>
        <w:rPr>
          <w:rFonts w:hint="eastAsia"/>
        </w:rPr>
        <w:t>地块两端做好雄株标记。</w:t>
      </w:r>
    </w:p>
    <w:p w:rsidR="0018306B" w:rsidRDefault="00AE721B">
      <w:pPr>
        <w:pStyle w:val="afffffffff1"/>
        <w:ind w:left="0"/>
      </w:pPr>
      <w:r>
        <w:rPr>
          <w:rFonts w:hint="eastAsia"/>
        </w:rPr>
        <w:t>田间桩、井、沟、坎等阻碍机组行走的障碍物应清理，无法清理的障碍应做出明显标记。</w:t>
      </w:r>
    </w:p>
    <w:p w:rsidR="0018306B" w:rsidRDefault="00AE721B">
      <w:pPr>
        <w:pStyle w:val="affd"/>
        <w:spacing w:before="156" w:after="156"/>
        <w:ind w:left="0"/>
      </w:pPr>
      <w:bookmarkStart w:id="59" w:name="_Toc162186809"/>
      <w:bookmarkStart w:id="60" w:name="_Toc187942760"/>
      <w:r>
        <w:rPr>
          <w:rFonts w:hint="eastAsia"/>
        </w:rPr>
        <w:t>作物状态</w:t>
      </w:r>
      <w:bookmarkEnd w:id="59"/>
      <w:bookmarkEnd w:id="60"/>
    </w:p>
    <w:p w:rsidR="0018306B" w:rsidRDefault="00AE721B">
      <w:pPr>
        <w:pStyle w:val="afffffffff1"/>
        <w:ind w:left="0"/>
      </w:pPr>
      <w:r>
        <w:rPr>
          <w:rFonts w:hint="eastAsia"/>
        </w:rPr>
        <w:t>植株无倒伏、植株高度、株行距差异较小。</w:t>
      </w:r>
    </w:p>
    <w:p w:rsidR="0018306B" w:rsidRDefault="00AE721B">
      <w:pPr>
        <w:pStyle w:val="afffffffff1"/>
        <w:ind w:left="0"/>
      </w:pPr>
      <w:r>
        <w:rPr>
          <w:rFonts w:hint="eastAsia"/>
        </w:rPr>
        <w:t>作业区域内植株的花期一致。</w:t>
      </w:r>
    </w:p>
    <w:p w:rsidR="0018306B" w:rsidRDefault="00AE721B">
      <w:pPr>
        <w:pStyle w:val="afffffffff1"/>
        <w:ind w:left="0"/>
      </w:pPr>
      <w:r>
        <w:rPr>
          <w:rFonts w:hint="eastAsia"/>
        </w:rPr>
        <w:t>田</w:t>
      </w:r>
      <w:proofErr w:type="gramStart"/>
      <w:r>
        <w:rPr>
          <w:rFonts w:hint="eastAsia"/>
        </w:rPr>
        <w:t>间杂株和三类</w:t>
      </w:r>
      <w:proofErr w:type="gramEnd"/>
      <w:r>
        <w:rPr>
          <w:rFonts w:hint="eastAsia"/>
        </w:rPr>
        <w:t>苗清除干净，保证双亲的纯度和雌株的整齐性。</w:t>
      </w:r>
    </w:p>
    <w:p w:rsidR="0018306B" w:rsidRDefault="00AE721B">
      <w:pPr>
        <w:pStyle w:val="affd"/>
        <w:spacing w:before="156" w:after="156"/>
        <w:ind w:left="0"/>
      </w:pPr>
      <w:bookmarkStart w:id="61" w:name="_Toc162186810"/>
      <w:bookmarkStart w:id="62" w:name="_Toc187942761"/>
      <w:r>
        <w:rPr>
          <w:rFonts w:hint="eastAsia"/>
        </w:rPr>
        <w:t>作业时间</w:t>
      </w:r>
      <w:bookmarkEnd w:id="61"/>
      <w:bookmarkEnd w:id="62"/>
    </w:p>
    <w:p w:rsidR="0018306B" w:rsidRDefault="00AE721B">
      <w:pPr>
        <w:pStyle w:val="afffffffff1"/>
        <w:ind w:left="0"/>
      </w:pPr>
      <w:r>
        <w:rPr>
          <w:rFonts w:hint="eastAsia"/>
        </w:rPr>
        <w:t>雌株雄蕊已长出，雄株雄蕊未出之前。</w:t>
      </w:r>
    </w:p>
    <w:p w:rsidR="0018306B" w:rsidRDefault="00AE721B">
      <w:pPr>
        <w:pStyle w:val="afffffffff1"/>
        <w:ind w:left="0"/>
      </w:pPr>
      <w:r>
        <w:rPr>
          <w:rFonts w:hint="eastAsia"/>
        </w:rPr>
        <w:t>或可根据雌</w:t>
      </w:r>
      <w:proofErr w:type="gramStart"/>
      <w:r>
        <w:rPr>
          <w:rFonts w:hint="eastAsia"/>
        </w:rPr>
        <w:t>株特征</w:t>
      </w:r>
      <w:proofErr w:type="gramEnd"/>
      <w:r>
        <w:rPr>
          <w:rFonts w:hint="eastAsia"/>
        </w:rPr>
        <w:t>特性确定，</w:t>
      </w:r>
      <w:proofErr w:type="gramStart"/>
      <w:r>
        <w:rPr>
          <w:rFonts w:hint="eastAsia"/>
        </w:rPr>
        <w:t>若雌株</w:t>
      </w:r>
      <w:proofErr w:type="gramEnd"/>
      <w:r>
        <w:rPr>
          <w:rFonts w:hint="eastAsia"/>
        </w:rPr>
        <w:t>雄蕊露出后就开始散粉，应在雄蕊未露出之前，田间</w:t>
      </w:r>
      <w:r>
        <w:rPr>
          <w:rFonts w:ascii="Times New Roman"/>
        </w:rPr>
        <w:t>90%</w:t>
      </w:r>
      <w:r>
        <w:rPr>
          <w:rFonts w:hint="eastAsia"/>
        </w:rPr>
        <w:t>以上雌株雄蕊旗叶鼓肚时机械去雄；</w:t>
      </w:r>
      <w:proofErr w:type="gramStart"/>
      <w:r>
        <w:rPr>
          <w:rFonts w:hint="eastAsia"/>
        </w:rPr>
        <w:t>若雌株</w:t>
      </w:r>
      <w:proofErr w:type="gramEnd"/>
      <w:r>
        <w:rPr>
          <w:rFonts w:hint="eastAsia"/>
        </w:rPr>
        <w:t>雄蕊露出后</w:t>
      </w:r>
      <w:proofErr w:type="gramStart"/>
      <w:r>
        <w:rPr>
          <w:rFonts w:hint="eastAsia"/>
        </w:rPr>
        <w:t>不</w:t>
      </w:r>
      <w:proofErr w:type="gramEnd"/>
      <w:r>
        <w:rPr>
          <w:rFonts w:hint="eastAsia"/>
        </w:rPr>
        <w:t>立即散粉，应在雌株雄蕊露出顶叶</w:t>
      </w:r>
      <w:r>
        <w:rPr>
          <w:rFonts w:ascii="Times New Roman"/>
        </w:rPr>
        <w:t>3 cm~5 cm</w:t>
      </w:r>
      <w:r>
        <w:rPr>
          <w:rFonts w:hint="eastAsia"/>
        </w:rPr>
        <w:t>时机械去雄。</w:t>
      </w:r>
    </w:p>
    <w:p w:rsidR="0018306B" w:rsidRDefault="00AE721B">
      <w:pPr>
        <w:pStyle w:val="afffffffff1"/>
        <w:ind w:left="0"/>
      </w:pPr>
      <w:proofErr w:type="gramStart"/>
      <w:r>
        <w:rPr>
          <w:rFonts w:hint="eastAsia"/>
        </w:rPr>
        <w:t>去雄机机手</w:t>
      </w:r>
      <w:proofErr w:type="gramEnd"/>
      <w:r>
        <w:rPr>
          <w:rFonts w:hint="eastAsia"/>
        </w:rPr>
        <w:t>应在作业前进行沟通，根据作业</w:t>
      </w:r>
      <w:proofErr w:type="gramStart"/>
      <w:r>
        <w:rPr>
          <w:rFonts w:hint="eastAsia"/>
        </w:rPr>
        <w:t>区域父雌株</w:t>
      </w:r>
      <w:proofErr w:type="gramEnd"/>
      <w:r>
        <w:rPr>
          <w:rFonts w:hint="eastAsia"/>
        </w:rPr>
        <w:t>雄蕊的生长情况，编排雌株去雄时间和顺序。</w:t>
      </w:r>
    </w:p>
    <w:p w:rsidR="0018306B" w:rsidRDefault="00AE721B">
      <w:pPr>
        <w:pStyle w:val="afffffffff1"/>
        <w:ind w:left="0"/>
      </w:pPr>
      <w:r>
        <w:rPr>
          <w:rFonts w:hint="eastAsia"/>
        </w:rPr>
        <w:t>作业前，目标作业地应停水</w:t>
      </w:r>
      <w:r>
        <w:rPr>
          <w:rFonts w:ascii="Times New Roman"/>
        </w:rPr>
        <w:t>4 d~5 d</w:t>
      </w:r>
      <w:r>
        <w:rPr>
          <w:rFonts w:ascii="Times New Roman" w:hint="eastAsia"/>
        </w:rPr>
        <w:t>，确保作业地块土壤含水率不大于</w:t>
      </w:r>
      <w:r>
        <w:rPr>
          <w:rFonts w:ascii="Times New Roman" w:hint="eastAsia"/>
        </w:rPr>
        <w:t>2</w:t>
      </w:r>
      <w:r>
        <w:rPr>
          <w:rFonts w:ascii="Times New Roman"/>
        </w:rPr>
        <w:t>0%</w:t>
      </w:r>
      <w:r>
        <w:rPr>
          <w:rFonts w:ascii="Times New Roman" w:hint="eastAsia"/>
        </w:rPr>
        <w:t>、作业时不陷轮。</w:t>
      </w:r>
    </w:p>
    <w:p w:rsidR="0018306B" w:rsidRDefault="00AE721B">
      <w:pPr>
        <w:pStyle w:val="affc"/>
        <w:spacing w:before="312" w:after="312"/>
      </w:pPr>
      <w:bookmarkStart w:id="63" w:name="_Toc162186811"/>
      <w:bookmarkStart w:id="64" w:name="_Toc187942762"/>
      <w:r>
        <w:rPr>
          <w:rFonts w:hint="eastAsia"/>
        </w:rPr>
        <w:t>作业前准备</w:t>
      </w:r>
      <w:bookmarkEnd w:id="63"/>
      <w:bookmarkEnd w:id="64"/>
    </w:p>
    <w:p w:rsidR="0018306B" w:rsidRDefault="00AE721B">
      <w:pPr>
        <w:pStyle w:val="affd"/>
        <w:spacing w:before="156" w:after="156"/>
        <w:ind w:left="0"/>
      </w:pPr>
      <w:bookmarkStart w:id="65" w:name="_Toc162186812"/>
      <w:bookmarkStart w:id="66" w:name="_Toc187942763"/>
      <w:r>
        <w:rPr>
          <w:rFonts w:hint="eastAsia"/>
        </w:rPr>
        <w:t>人员要求</w:t>
      </w:r>
      <w:bookmarkEnd w:id="65"/>
      <w:bookmarkEnd w:id="66"/>
    </w:p>
    <w:p w:rsidR="0018306B" w:rsidRDefault="00AE721B">
      <w:pPr>
        <w:pStyle w:val="afffffffff1"/>
        <w:ind w:left="0"/>
      </w:pPr>
      <w:r>
        <w:rPr>
          <w:rFonts w:hint="eastAsia"/>
        </w:rPr>
        <w:t>驾驶人员和辅助作业人员应经过专业培训，持有合法、有效证件，具备机械使用、调整和保养技术水平。</w:t>
      </w:r>
    </w:p>
    <w:p w:rsidR="0018306B" w:rsidRDefault="00AE721B">
      <w:pPr>
        <w:pStyle w:val="afffffffff1"/>
        <w:ind w:left="0"/>
      </w:pPr>
      <w:r>
        <w:rPr>
          <w:rFonts w:hint="eastAsia"/>
        </w:rPr>
        <w:t>每台</w:t>
      </w:r>
      <w:proofErr w:type="gramStart"/>
      <w:r>
        <w:rPr>
          <w:rFonts w:hint="eastAsia"/>
        </w:rPr>
        <w:t>去雄机</w:t>
      </w:r>
      <w:proofErr w:type="gramEnd"/>
      <w:r>
        <w:rPr>
          <w:rFonts w:hint="eastAsia"/>
        </w:rPr>
        <w:t>应配备</w:t>
      </w:r>
      <w:r>
        <w:rPr>
          <w:rFonts w:hint="eastAsia"/>
        </w:rPr>
        <w:t>2</w:t>
      </w:r>
      <w:r>
        <w:rPr>
          <w:rFonts w:hint="eastAsia"/>
        </w:rPr>
        <w:t>名驾驶员或</w:t>
      </w:r>
      <w:r>
        <w:rPr>
          <w:rFonts w:hint="eastAsia"/>
        </w:rPr>
        <w:t>1</w:t>
      </w:r>
      <w:r>
        <w:rPr>
          <w:rFonts w:hint="eastAsia"/>
        </w:rPr>
        <w:t>名驾驶员加</w:t>
      </w:r>
      <w:r>
        <w:rPr>
          <w:rFonts w:hint="eastAsia"/>
        </w:rPr>
        <w:t>1</w:t>
      </w:r>
      <w:r>
        <w:rPr>
          <w:rFonts w:hint="eastAsia"/>
        </w:rPr>
        <w:t>名辅助人员。</w:t>
      </w:r>
    </w:p>
    <w:p w:rsidR="0018306B" w:rsidRDefault="00AE721B">
      <w:pPr>
        <w:pStyle w:val="afffffffff1"/>
        <w:ind w:left="0"/>
      </w:pPr>
      <w:r>
        <w:rPr>
          <w:rFonts w:hint="eastAsia"/>
        </w:rPr>
        <w:t>驾驶员每</w:t>
      </w:r>
      <w:r>
        <w:rPr>
          <w:rFonts w:hint="eastAsia"/>
        </w:rPr>
        <w:t>2</w:t>
      </w:r>
      <w:r>
        <w:rPr>
          <w:rFonts w:hint="eastAsia"/>
        </w:rPr>
        <w:t>小时轮换，每位驾驶员上机操作最长时间不得超过</w:t>
      </w:r>
      <w:r>
        <w:rPr>
          <w:rFonts w:hint="eastAsia"/>
        </w:rPr>
        <w:t>4</w:t>
      </w:r>
      <w:r>
        <w:rPr>
          <w:rFonts w:hint="eastAsia"/>
        </w:rPr>
        <w:t>小时。</w:t>
      </w:r>
    </w:p>
    <w:p w:rsidR="0018306B" w:rsidRDefault="00AE721B">
      <w:pPr>
        <w:pStyle w:val="afffffffff1"/>
        <w:ind w:left="0"/>
      </w:pPr>
      <w:r>
        <w:rPr>
          <w:rFonts w:hint="eastAsia"/>
        </w:rPr>
        <w:t>作业时驾驶和辅助人员穿着应以合身、不发生勾挂为宜。</w:t>
      </w:r>
    </w:p>
    <w:p w:rsidR="0018306B" w:rsidRDefault="00AE721B">
      <w:pPr>
        <w:pStyle w:val="affd"/>
        <w:spacing w:before="156" w:after="156"/>
        <w:ind w:left="0"/>
      </w:pPr>
      <w:bookmarkStart w:id="67" w:name="_Toc162186813"/>
      <w:bookmarkStart w:id="68" w:name="_Toc187942764"/>
      <w:r>
        <w:rPr>
          <w:rFonts w:hint="eastAsia"/>
        </w:rPr>
        <w:t>试运转前检查</w:t>
      </w:r>
      <w:bookmarkEnd w:id="67"/>
      <w:bookmarkEnd w:id="68"/>
    </w:p>
    <w:p w:rsidR="0018306B" w:rsidRDefault="00AE721B">
      <w:pPr>
        <w:pStyle w:val="afffffffff1"/>
        <w:ind w:left="0"/>
      </w:pPr>
      <w:r>
        <w:rPr>
          <w:rFonts w:hint="eastAsia"/>
        </w:rPr>
        <w:t>应先检查机具车架系统、动力系统、抽雄系统、电控系统等，确认完整、正常后方可启动。</w:t>
      </w:r>
    </w:p>
    <w:p w:rsidR="0018306B" w:rsidRDefault="00AE721B">
      <w:pPr>
        <w:pStyle w:val="afffffffff1"/>
        <w:ind w:left="0"/>
      </w:pPr>
      <w:r>
        <w:rPr>
          <w:rFonts w:hint="eastAsia"/>
        </w:rPr>
        <w:t>启动后检查操纵杆是否灵活，传感器是否损坏。</w:t>
      </w:r>
    </w:p>
    <w:p w:rsidR="0018306B" w:rsidRDefault="00AE721B">
      <w:pPr>
        <w:pStyle w:val="affd"/>
        <w:spacing w:before="156" w:after="156"/>
        <w:ind w:left="0"/>
      </w:pPr>
      <w:bookmarkStart w:id="69" w:name="_Toc162186814"/>
      <w:bookmarkStart w:id="70" w:name="_Toc187942765"/>
      <w:r>
        <w:rPr>
          <w:rFonts w:hint="eastAsia"/>
        </w:rPr>
        <w:t>试运转</w:t>
      </w:r>
      <w:bookmarkEnd w:id="69"/>
      <w:bookmarkEnd w:id="70"/>
    </w:p>
    <w:p w:rsidR="0018306B" w:rsidRDefault="00AE721B">
      <w:pPr>
        <w:pStyle w:val="afffff5"/>
        <w:ind w:firstLine="420"/>
      </w:pPr>
      <w:r>
        <w:rPr>
          <w:rFonts w:hint="eastAsia"/>
        </w:rPr>
        <w:t>确定机器处于正常状态，即可试运转，检查各运动部位是否保持良好的润滑、各连接件的紧固是否符合要求、松紧度调节是否适宜。</w:t>
      </w:r>
    </w:p>
    <w:p w:rsidR="0018306B" w:rsidRDefault="00AE721B">
      <w:pPr>
        <w:pStyle w:val="affd"/>
        <w:spacing w:before="156" w:after="156"/>
        <w:ind w:left="0"/>
      </w:pPr>
      <w:bookmarkStart w:id="71" w:name="_Toc162186815"/>
      <w:bookmarkStart w:id="72" w:name="_Toc187942766"/>
      <w:r>
        <w:rPr>
          <w:rFonts w:hint="eastAsia"/>
        </w:rPr>
        <w:t>作业前调整</w:t>
      </w:r>
      <w:bookmarkEnd w:id="71"/>
      <w:bookmarkEnd w:id="72"/>
    </w:p>
    <w:p w:rsidR="0018306B" w:rsidRDefault="00AE721B">
      <w:pPr>
        <w:pStyle w:val="afffffffff1"/>
        <w:ind w:left="0"/>
      </w:pPr>
      <w:r>
        <w:rPr>
          <w:rFonts w:hint="eastAsia"/>
        </w:rPr>
        <w:t>滚轮式及柔性圆盘式抽雄机作业前，应先根据制种玉米田间亲本配置情况，调整去雄行数、抽雄轮行间距、抽雄高度，以及行走轮距。</w:t>
      </w:r>
    </w:p>
    <w:p w:rsidR="0018306B" w:rsidRDefault="00AE721B">
      <w:pPr>
        <w:pStyle w:val="afffffffff1"/>
        <w:ind w:left="0"/>
      </w:pPr>
      <w:proofErr w:type="gramStart"/>
      <w:r>
        <w:rPr>
          <w:rFonts w:hint="eastAsia"/>
        </w:rPr>
        <w:t>盘刀式去雄机</w:t>
      </w:r>
      <w:proofErr w:type="gramEnd"/>
      <w:r>
        <w:rPr>
          <w:rFonts w:hint="eastAsia"/>
        </w:rPr>
        <w:t>作业前，应根据制种玉米田间亲本配置情况和植株生长高度，</w:t>
      </w:r>
      <w:proofErr w:type="gramStart"/>
      <w:r>
        <w:rPr>
          <w:rFonts w:hint="eastAsia"/>
        </w:rPr>
        <w:t>调整盘刀切削</w:t>
      </w:r>
      <w:proofErr w:type="gramEnd"/>
      <w:r>
        <w:rPr>
          <w:rFonts w:hint="eastAsia"/>
        </w:rPr>
        <w:t>高度、</w:t>
      </w:r>
      <w:proofErr w:type="gramStart"/>
      <w:r>
        <w:rPr>
          <w:rFonts w:hint="eastAsia"/>
        </w:rPr>
        <w:t>盘刀的</w:t>
      </w:r>
      <w:proofErr w:type="gramEnd"/>
      <w:r>
        <w:rPr>
          <w:rFonts w:hint="eastAsia"/>
        </w:rPr>
        <w:t>行间距，以及行走轮距。</w:t>
      </w:r>
    </w:p>
    <w:p w:rsidR="0018306B" w:rsidRDefault="00AE721B">
      <w:pPr>
        <w:pStyle w:val="afffffffff1"/>
        <w:ind w:left="0"/>
      </w:pPr>
      <w:r>
        <w:rPr>
          <w:rFonts w:hint="eastAsia"/>
        </w:rPr>
        <w:t>进地作业前，应确定起始作业的最佳位置，位置过高，容易漏抽，达不到去雄的效果；位置过</w:t>
      </w:r>
      <w:r>
        <w:rPr>
          <w:rFonts w:hint="eastAsia"/>
        </w:rPr>
        <w:lastRenderedPageBreak/>
        <w:t>低，容易误抽，使玉米穗被抽去，影响制种玉米产量。</w:t>
      </w:r>
    </w:p>
    <w:p w:rsidR="0018306B" w:rsidRDefault="00AE721B">
      <w:pPr>
        <w:pStyle w:val="afffffffff1"/>
        <w:ind w:left="0"/>
      </w:pPr>
      <w:r>
        <w:rPr>
          <w:rFonts w:hint="eastAsia"/>
        </w:rPr>
        <w:t>先</w:t>
      </w:r>
      <w:proofErr w:type="gramStart"/>
      <w:r>
        <w:rPr>
          <w:rFonts w:hint="eastAsia"/>
        </w:rPr>
        <w:t>检验再</w:t>
      </w:r>
      <w:proofErr w:type="gramEnd"/>
      <w:r>
        <w:rPr>
          <w:rFonts w:hint="eastAsia"/>
        </w:rPr>
        <w:t>作业，去</w:t>
      </w:r>
      <w:r>
        <w:rPr>
          <w:rFonts w:hint="eastAsia"/>
        </w:rPr>
        <w:t>雄作业前先试运行</w:t>
      </w:r>
      <w:r>
        <w:rPr>
          <w:rFonts w:ascii="Times New Roman"/>
        </w:rPr>
        <w:t>5 min~10 min</w:t>
      </w:r>
      <w:r>
        <w:rPr>
          <w:rFonts w:hint="eastAsia"/>
        </w:rPr>
        <w:t>或试运行</w:t>
      </w:r>
      <w:r>
        <w:rPr>
          <w:rFonts w:ascii="Times New Roman"/>
        </w:rPr>
        <w:t>50 m~100 m</w:t>
      </w:r>
      <w:r>
        <w:rPr>
          <w:rFonts w:hint="eastAsia"/>
        </w:rPr>
        <w:t>后暂停，验去雄效果。</w:t>
      </w:r>
      <w:proofErr w:type="gramStart"/>
      <w:r>
        <w:rPr>
          <w:rFonts w:hint="eastAsia"/>
        </w:rPr>
        <w:t>去雄率</w:t>
      </w:r>
      <w:proofErr w:type="gramEnd"/>
      <w:r>
        <w:rPr>
          <w:rFonts w:hint="eastAsia"/>
        </w:rPr>
        <w:t>达到</w:t>
      </w:r>
      <w:r>
        <w:rPr>
          <w:rFonts w:hint="eastAsia"/>
        </w:rPr>
        <w:t>9</w:t>
      </w:r>
      <w:r>
        <w:t>5</w:t>
      </w:r>
      <w:r>
        <w:rPr>
          <w:rFonts w:ascii="Times New Roman"/>
        </w:rPr>
        <w:t>%</w:t>
      </w:r>
      <w:r>
        <w:rPr>
          <w:rFonts w:hint="eastAsia"/>
        </w:rPr>
        <w:t>以上，果穗和功能叶片损失率低于</w:t>
      </w:r>
      <w:r>
        <w:rPr>
          <w:rFonts w:hint="eastAsia"/>
        </w:rPr>
        <w:t>5</w:t>
      </w:r>
      <w:r>
        <w:rPr>
          <w:rFonts w:ascii="Times New Roman"/>
        </w:rPr>
        <w:t>%</w:t>
      </w:r>
      <w:r>
        <w:rPr>
          <w:rFonts w:hint="eastAsia"/>
        </w:rPr>
        <w:t>，且机械运转情况良好，方可正常作业。</w:t>
      </w:r>
    </w:p>
    <w:p w:rsidR="0018306B" w:rsidRDefault="00AE721B">
      <w:pPr>
        <w:pStyle w:val="affc"/>
        <w:spacing w:before="312" w:after="312"/>
      </w:pPr>
      <w:bookmarkStart w:id="73" w:name="_Toc162186816"/>
      <w:bookmarkStart w:id="74" w:name="_Toc187942767"/>
      <w:r>
        <w:rPr>
          <w:rFonts w:hint="eastAsia"/>
        </w:rPr>
        <w:t>去雄作业</w:t>
      </w:r>
      <w:bookmarkEnd w:id="73"/>
      <w:bookmarkEnd w:id="74"/>
    </w:p>
    <w:p w:rsidR="0018306B" w:rsidRDefault="00AE721B">
      <w:pPr>
        <w:pStyle w:val="affffffffe"/>
        <w:ind w:left="0"/>
      </w:pPr>
      <w:r>
        <w:rPr>
          <w:rFonts w:hint="eastAsia"/>
        </w:rPr>
        <w:t>根据品种和散粉情况，确定选择去雄作业方式，是先切削一遍</w:t>
      </w:r>
      <w:r>
        <w:rPr>
          <w:rFonts w:ascii="Times New Roman"/>
        </w:rPr>
        <w:t>2 d~3 d</w:t>
      </w:r>
      <w:r>
        <w:rPr>
          <w:rFonts w:hint="eastAsia"/>
        </w:rPr>
        <w:t>天后再抽雄，或是直接去雄作业；</w:t>
      </w:r>
    </w:p>
    <w:p w:rsidR="0018306B" w:rsidRDefault="00AE721B">
      <w:pPr>
        <w:pStyle w:val="affffffffe"/>
        <w:ind w:left="0"/>
      </w:pPr>
      <w:r>
        <w:rPr>
          <w:rFonts w:hint="eastAsia"/>
        </w:rPr>
        <w:t>根据地块内中等高度的雌株玉米确定去雄高度。</w:t>
      </w:r>
    </w:p>
    <w:p w:rsidR="0018306B" w:rsidRDefault="00AE721B">
      <w:pPr>
        <w:pStyle w:val="affffffffe"/>
        <w:ind w:left="0"/>
      </w:pPr>
      <w:r>
        <w:rPr>
          <w:rFonts w:hint="eastAsia"/>
        </w:rPr>
        <w:t>去雄深度在雌株玉米喇叭口以下</w:t>
      </w:r>
      <w:r>
        <w:rPr>
          <w:rFonts w:ascii="Times New Roman"/>
        </w:rPr>
        <w:t>10 cm~15 cm</w:t>
      </w:r>
      <w:r>
        <w:rPr>
          <w:rFonts w:ascii="Times New Roman" w:hint="eastAsia"/>
        </w:rPr>
        <w:t>。</w:t>
      </w:r>
    </w:p>
    <w:p w:rsidR="0018306B" w:rsidRDefault="00AE721B">
      <w:pPr>
        <w:pStyle w:val="affffffffe"/>
        <w:ind w:left="0"/>
      </w:pPr>
      <w:r>
        <w:rPr>
          <w:rFonts w:hint="eastAsia"/>
        </w:rPr>
        <w:t>去雄时应使用挡板遮挡雄株</w:t>
      </w:r>
      <w:r>
        <w:rPr>
          <w:rFonts w:hint="eastAsia"/>
        </w:rPr>
        <w:t>/</w:t>
      </w:r>
      <w:r>
        <w:rPr>
          <w:rFonts w:hint="eastAsia"/>
        </w:rPr>
        <w:t>雄株行，避免雄株</w:t>
      </w:r>
      <w:r>
        <w:rPr>
          <w:rFonts w:hint="eastAsia"/>
        </w:rPr>
        <w:t>/</w:t>
      </w:r>
      <w:r>
        <w:rPr>
          <w:rFonts w:hint="eastAsia"/>
        </w:rPr>
        <w:t>雄株行受损；</w:t>
      </w:r>
    </w:p>
    <w:p w:rsidR="0018306B" w:rsidRDefault="00AE721B">
      <w:pPr>
        <w:pStyle w:val="affffffffe"/>
        <w:ind w:left="0"/>
      </w:pPr>
      <w:r>
        <w:rPr>
          <w:rFonts w:hint="eastAsia"/>
        </w:rPr>
        <w:t>去雄作业时要密切注意激光控头的工作状态，发生不识别叶片的情况要及时停车</w:t>
      </w:r>
      <w:r>
        <w:rPr>
          <w:rFonts w:hint="eastAsia"/>
        </w:rPr>
        <w:t>检查检修。</w:t>
      </w:r>
    </w:p>
    <w:p w:rsidR="0018306B" w:rsidRDefault="00AE721B">
      <w:pPr>
        <w:pStyle w:val="affffffffe"/>
        <w:ind w:left="0"/>
      </w:pPr>
      <w:proofErr w:type="gramStart"/>
      <w:r>
        <w:rPr>
          <w:rFonts w:hint="eastAsia"/>
        </w:rPr>
        <w:t>去雄机</w:t>
      </w:r>
      <w:proofErr w:type="gramEnd"/>
      <w:r>
        <w:rPr>
          <w:rFonts w:hint="eastAsia"/>
        </w:rPr>
        <w:t>作业要求均匀连续，防止行走速度过快造成漏抽（漏切）或不连续造成生产率和抽净率低下；</w:t>
      </w:r>
    </w:p>
    <w:p w:rsidR="0018306B" w:rsidRDefault="00AE721B">
      <w:pPr>
        <w:pStyle w:val="affffffffe"/>
        <w:ind w:left="0"/>
      </w:pPr>
      <w:r>
        <w:rPr>
          <w:rFonts w:hint="eastAsia"/>
        </w:rPr>
        <w:t>机器发生故障时要立即停机检查，如发现转速降低、声音异常，应停止作业，待异常消除后再作业。</w:t>
      </w:r>
    </w:p>
    <w:p w:rsidR="0018306B" w:rsidRDefault="00AE721B">
      <w:pPr>
        <w:pStyle w:val="affffffffe"/>
        <w:ind w:left="0"/>
      </w:pPr>
      <w:r>
        <w:rPr>
          <w:rFonts w:hint="eastAsia"/>
        </w:rPr>
        <w:t>切削</w:t>
      </w:r>
      <w:proofErr w:type="gramStart"/>
      <w:r>
        <w:rPr>
          <w:rFonts w:hint="eastAsia"/>
        </w:rPr>
        <w:t>和抽断的</w:t>
      </w:r>
      <w:proofErr w:type="gramEnd"/>
      <w:r>
        <w:rPr>
          <w:rFonts w:hint="eastAsia"/>
        </w:rPr>
        <w:t>雄蕊应尽快收集清理，避免堆放田间，造成散粉和玉米螟传播。</w:t>
      </w:r>
    </w:p>
    <w:p w:rsidR="0018306B" w:rsidRDefault="00AE721B">
      <w:pPr>
        <w:pStyle w:val="affffffffe"/>
        <w:ind w:left="0"/>
      </w:pPr>
      <w:r>
        <w:rPr>
          <w:rFonts w:hint="eastAsia"/>
        </w:rPr>
        <w:t>机械去雄后应进行人工辅助去雄，检查漏抽、</w:t>
      </w:r>
      <w:proofErr w:type="gramStart"/>
      <w:r>
        <w:rPr>
          <w:rFonts w:hint="eastAsia"/>
        </w:rPr>
        <w:t>抽断的</w:t>
      </w:r>
      <w:proofErr w:type="gramEnd"/>
      <w:r>
        <w:rPr>
          <w:rFonts w:hint="eastAsia"/>
        </w:rPr>
        <w:t>植株，及时把散落在玉米植株上的雄蕊清理掉，确保</w:t>
      </w:r>
      <w:proofErr w:type="gramStart"/>
      <w:r>
        <w:rPr>
          <w:rFonts w:hint="eastAsia"/>
        </w:rPr>
        <w:t>去雄率</w:t>
      </w:r>
      <w:proofErr w:type="gramEnd"/>
      <w:r>
        <w:rPr>
          <w:rFonts w:hint="eastAsia"/>
        </w:rPr>
        <w:t>符合要求。</w:t>
      </w:r>
    </w:p>
    <w:p w:rsidR="0018306B" w:rsidRDefault="00AE721B">
      <w:pPr>
        <w:pStyle w:val="affffffffe"/>
        <w:ind w:left="0"/>
      </w:pPr>
      <w:r>
        <w:rPr>
          <w:rFonts w:hint="eastAsia"/>
        </w:rPr>
        <w:t>机械去雄后两</w:t>
      </w:r>
      <w:proofErr w:type="gramStart"/>
      <w:r>
        <w:rPr>
          <w:rFonts w:ascii="Times New Roman"/>
        </w:rPr>
        <w:t>2</w:t>
      </w:r>
      <w:proofErr w:type="gramEnd"/>
      <w:r>
        <w:rPr>
          <w:rFonts w:ascii="Times New Roman"/>
        </w:rPr>
        <w:t xml:space="preserve"> d</w:t>
      </w:r>
      <w:r>
        <w:rPr>
          <w:rFonts w:hint="eastAsia"/>
        </w:rPr>
        <w:t>内组织人工对雌株雄蕊进行复查，将机械去雄时未抽出的雄蕊及时去除，确保去雄彻底、干净。</w:t>
      </w:r>
    </w:p>
    <w:p w:rsidR="0018306B" w:rsidRDefault="00AE721B">
      <w:pPr>
        <w:pStyle w:val="affc"/>
        <w:spacing w:before="312" w:after="312"/>
      </w:pPr>
      <w:bookmarkStart w:id="75" w:name="_Toc162186817"/>
      <w:bookmarkStart w:id="76" w:name="_Toc187942768"/>
      <w:r>
        <w:rPr>
          <w:rFonts w:hint="eastAsia"/>
        </w:rPr>
        <w:t>作业质量</w:t>
      </w:r>
      <w:bookmarkEnd w:id="75"/>
      <w:bookmarkEnd w:id="76"/>
    </w:p>
    <w:p w:rsidR="0018306B" w:rsidRDefault="00AE721B">
      <w:pPr>
        <w:pStyle w:val="affd"/>
        <w:spacing w:before="156" w:after="156"/>
        <w:ind w:left="0"/>
      </w:pPr>
      <w:bookmarkStart w:id="77" w:name="_Toc162186818"/>
      <w:bookmarkStart w:id="78" w:name="_Toc187942769"/>
      <w:r>
        <w:rPr>
          <w:rFonts w:hint="eastAsia"/>
        </w:rPr>
        <w:t>作业质量指标</w:t>
      </w:r>
      <w:bookmarkEnd w:id="77"/>
      <w:bookmarkEnd w:id="78"/>
    </w:p>
    <w:p w:rsidR="0018306B" w:rsidRDefault="00AE721B">
      <w:pPr>
        <w:pStyle w:val="afffff5"/>
        <w:ind w:firstLine="420"/>
      </w:pPr>
      <w:r>
        <w:rPr>
          <w:rFonts w:hint="eastAsia"/>
        </w:rPr>
        <w:t>在符合</w:t>
      </w:r>
      <w:proofErr w:type="gramStart"/>
      <w:r>
        <w:rPr>
          <w:rFonts w:hint="eastAsia"/>
        </w:rPr>
        <w:t>去雄机</w:t>
      </w:r>
      <w:proofErr w:type="gramEnd"/>
      <w:r>
        <w:rPr>
          <w:rFonts w:hint="eastAsia"/>
        </w:rPr>
        <w:t>进地作业条件的情况下，抽雄、去雄作业质量应达到表</w:t>
      </w:r>
      <w:r>
        <w:rPr>
          <w:rFonts w:ascii="Times New Roman"/>
        </w:rPr>
        <w:t>1</w:t>
      </w:r>
      <w:r>
        <w:rPr>
          <w:rFonts w:hint="eastAsia"/>
        </w:rPr>
        <w:t>的规定。</w:t>
      </w:r>
    </w:p>
    <w:p w:rsidR="0018306B" w:rsidRDefault="00AE721B">
      <w:pPr>
        <w:pStyle w:val="aff2"/>
        <w:spacing w:before="156" w:after="156"/>
      </w:pPr>
      <w:r>
        <w:rPr>
          <w:rFonts w:hint="eastAsia"/>
        </w:rPr>
        <w:t>去雄作业质量</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3968"/>
        <w:gridCol w:w="568"/>
        <w:gridCol w:w="4099"/>
      </w:tblGrid>
      <w:tr w:rsidR="0018306B">
        <w:trPr>
          <w:tblHeader/>
          <w:jc w:val="center"/>
        </w:trPr>
        <w:tc>
          <w:tcPr>
            <w:tcW w:w="699" w:type="dxa"/>
            <w:tcBorders>
              <w:top w:val="single" w:sz="8" w:space="0" w:color="auto"/>
              <w:bottom w:val="single" w:sz="8" w:space="0" w:color="auto"/>
            </w:tcBorders>
            <w:shd w:val="clear" w:color="auto" w:fill="auto"/>
            <w:vAlign w:val="center"/>
          </w:tcPr>
          <w:p w:rsidR="0018306B" w:rsidRDefault="00AE721B" w:rsidP="00E63C5A">
            <w:pPr>
              <w:pStyle w:val="afffffffff9"/>
            </w:pPr>
            <w:r>
              <w:rPr>
                <w:rFonts w:hint="eastAsia"/>
              </w:rPr>
              <w:t>序号</w:t>
            </w:r>
          </w:p>
        </w:tc>
        <w:tc>
          <w:tcPr>
            <w:tcW w:w="3968" w:type="dxa"/>
            <w:tcBorders>
              <w:top w:val="single" w:sz="8" w:space="0" w:color="auto"/>
              <w:bottom w:val="single" w:sz="8" w:space="0" w:color="auto"/>
            </w:tcBorders>
            <w:shd w:val="clear" w:color="auto" w:fill="auto"/>
            <w:vAlign w:val="center"/>
          </w:tcPr>
          <w:p w:rsidR="0018306B" w:rsidRDefault="00AE721B" w:rsidP="00E63C5A">
            <w:pPr>
              <w:pStyle w:val="afffffffff9"/>
            </w:pPr>
            <w:r>
              <w:rPr>
                <w:rFonts w:hint="eastAsia"/>
              </w:rPr>
              <w:t>项目</w:t>
            </w:r>
          </w:p>
        </w:tc>
        <w:tc>
          <w:tcPr>
            <w:tcW w:w="568" w:type="dxa"/>
            <w:tcBorders>
              <w:top w:val="single" w:sz="8" w:space="0" w:color="auto"/>
              <w:bottom w:val="single" w:sz="8" w:space="0" w:color="auto"/>
            </w:tcBorders>
            <w:shd w:val="clear" w:color="auto" w:fill="auto"/>
            <w:vAlign w:val="center"/>
          </w:tcPr>
          <w:p w:rsidR="0018306B" w:rsidRDefault="00AE721B" w:rsidP="00E63C5A">
            <w:pPr>
              <w:pStyle w:val="afffffffff9"/>
            </w:pPr>
            <w:r>
              <w:rPr>
                <w:rFonts w:hint="eastAsia"/>
              </w:rPr>
              <w:t>单位</w:t>
            </w:r>
          </w:p>
        </w:tc>
        <w:tc>
          <w:tcPr>
            <w:tcW w:w="4099" w:type="dxa"/>
            <w:tcBorders>
              <w:top w:val="single" w:sz="8" w:space="0" w:color="auto"/>
              <w:bottom w:val="single" w:sz="8" w:space="0" w:color="auto"/>
            </w:tcBorders>
            <w:shd w:val="clear" w:color="auto" w:fill="auto"/>
            <w:vAlign w:val="center"/>
          </w:tcPr>
          <w:p w:rsidR="0018306B" w:rsidRDefault="00AE721B" w:rsidP="00E63C5A">
            <w:pPr>
              <w:pStyle w:val="afffffffff9"/>
            </w:pPr>
            <w:r>
              <w:rPr>
                <w:rFonts w:hint="eastAsia"/>
              </w:rPr>
              <w:t>指标</w:t>
            </w:r>
          </w:p>
        </w:tc>
      </w:tr>
      <w:tr w:rsidR="0018306B">
        <w:trPr>
          <w:jc w:val="center"/>
        </w:trPr>
        <w:tc>
          <w:tcPr>
            <w:tcW w:w="699" w:type="dxa"/>
            <w:tcBorders>
              <w:top w:val="single" w:sz="8" w:space="0" w:color="auto"/>
            </w:tcBorders>
            <w:shd w:val="clear" w:color="auto" w:fill="auto"/>
            <w:vAlign w:val="center"/>
          </w:tcPr>
          <w:p w:rsidR="0018306B" w:rsidRDefault="00AE721B" w:rsidP="00E63C5A">
            <w:pPr>
              <w:pStyle w:val="afffffffff9"/>
            </w:pPr>
            <w:r>
              <w:t>1</w:t>
            </w:r>
          </w:p>
        </w:tc>
        <w:tc>
          <w:tcPr>
            <w:tcW w:w="3968" w:type="dxa"/>
            <w:tcBorders>
              <w:top w:val="single" w:sz="8" w:space="0" w:color="auto"/>
            </w:tcBorders>
            <w:shd w:val="clear" w:color="auto" w:fill="auto"/>
            <w:vAlign w:val="center"/>
          </w:tcPr>
          <w:p w:rsidR="0018306B" w:rsidRDefault="00AE721B" w:rsidP="00E63C5A">
            <w:pPr>
              <w:pStyle w:val="afffffffff9"/>
              <w:rPr>
                <w:vertAlign w:val="superscript"/>
              </w:rPr>
            </w:pPr>
            <w:r>
              <w:rPr>
                <w:rFonts w:hint="eastAsia"/>
              </w:rPr>
              <w:t>切削去雄合格率</w:t>
            </w:r>
          </w:p>
        </w:tc>
        <w:tc>
          <w:tcPr>
            <w:tcW w:w="568" w:type="dxa"/>
            <w:tcBorders>
              <w:top w:val="single" w:sz="8" w:space="0" w:color="auto"/>
            </w:tcBorders>
            <w:shd w:val="clear" w:color="auto" w:fill="auto"/>
            <w:vAlign w:val="center"/>
          </w:tcPr>
          <w:p w:rsidR="0018306B" w:rsidRDefault="00AE721B" w:rsidP="00E63C5A">
            <w:pPr>
              <w:pStyle w:val="afffffffff9"/>
            </w:pPr>
            <w:r>
              <w:rPr>
                <w:rFonts w:hint="eastAsia"/>
              </w:rPr>
              <w:t>/</w:t>
            </w:r>
          </w:p>
        </w:tc>
        <w:tc>
          <w:tcPr>
            <w:tcW w:w="4099" w:type="dxa"/>
            <w:tcBorders>
              <w:top w:val="single" w:sz="8" w:space="0" w:color="auto"/>
            </w:tcBorders>
            <w:shd w:val="clear" w:color="auto" w:fill="auto"/>
            <w:vAlign w:val="center"/>
          </w:tcPr>
          <w:p w:rsidR="0018306B" w:rsidRDefault="00AE721B" w:rsidP="00E63C5A">
            <w:pPr>
              <w:pStyle w:val="afffffffff9"/>
            </w:pPr>
            <w:r>
              <w:t>≥87%</w:t>
            </w:r>
          </w:p>
        </w:tc>
      </w:tr>
      <w:tr w:rsidR="0018306B">
        <w:trPr>
          <w:jc w:val="center"/>
        </w:trPr>
        <w:tc>
          <w:tcPr>
            <w:tcW w:w="699" w:type="dxa"/>
            <w:shd w:val="clear" w:color="auto" w:fill="auto"/>
            <w:vAlign w:val="center"/>
          </w:tcPr>
          <w:p w:rsidR="0018306B" w:rsidRDefault="00AE721B" w:rsidP="00E63C5A">
            <w:pPr>
              <w:pStyle w:val="afffffffff9"/>
            </w:pPr>
            <w:r>
              <w:t>2</w:t>
            </w:r>
          </w:p>
        </w:tc>
        <w:tc>
          <w:tcPr>
            <w:tcW w:w="3968" w:type="dxa"/>
            <w:shd w:val="clear" w:color="auto" w:fill="auto"/>
            <w:vAlign w:val="center"/>
          </w:tcPr>
          <w:p w:rsidR="0018306B" w:rsidRDefault="00AE721B" w:rsidP="00E63C5A">
            <w:pPr>
              <w:pStyle w:val="afffffffff9"/>
            </w:pPr>
            <w:r>
              <w:rPr>
                <w:rFonts w:hint="eastAsia"/>
              </w:rPr>
              <w:t>机械去雄抽净率</w:t>
            </w:r>
          </w:p>
        </w:tc>
        <w:tc>
          <w:tcPr>
            <w:tcW w:w="568" w:type="dxa"/>
            <w:shd w:val="clear" w:color="auto" w:fill="auto"/>
            <w:vAlign w:val="center"/>
          </w:tcPr>
          <w:p w:rsidR="0018306B" w:rsidRDefault="00AE721B" w:rsidP="00E63C5A">
            <w:pPr>
              <w:pStyle w:val="afffffffff9"/>
            </w:pPr>
            <w:r>
              <w:rPr>
                <w:rFonts w:hint="eastAsia"/>
              </w:rPr>
              <w:t>/</w:t>
            </w:r>
          </w:p>
        </w:tc>
        <w:tc>
          <w:tcPr>
            <w:tcW w:w="4099" w:type="dxa"/>
            <w:shd w:val="clear" w:color="auto" w:fill="auto"/>
            <w:vAlign w:val="center"/>
          </w:tcPr>
          <w:p w:rsidR="0018306B" w:rsidRDefault="00AE721B" w:rsidP="00E63C5A">
            <w:pPr>
              <w:pStyle w:val="afffffffff9"/>
            </w:pPr>
            <w:r>
              <w:t>≥87%</w:t>
            </w:r>
          </w:p>
        </w:tc>
      </w:tr>
      <w:tr w:rsidR="0018306B">
        <w:trPr>
          <w:jc w:val="center"/>
        </w:trPr>
        <w:tc>
          <w:tcPr>
            <w:tcW w:w="699" w:type="dxa"/>
            <w:shd w:val="clear" w:color="auto" w:fill="auto"/>
            <w:vAlign w:val="center"/>
          </w:tcPr>
          <w:p w:rsidR="0018306B" w:rsidRDefault="00AE721B" w:rsidP="00E63C5A">
            <w:pPr>
              <w:pStyle w:val="afffffffff9"/>
            </w:pPr>
            <w:r>
              <w:t>3</w:t>
            </w:r>
          </w:p>
        </w:tc>
        <w:tc>
          <w:tcPr>
            <w:tcW w:w="3968" w:type="dxa"/>
            <w:shd w:val="clear" w:color="auto" w:fill="auto"/>
            <w:vAlign w:val="center"/>
          </w:tcPr>
          <w:p w:rsidR="0018306B" w:rsidRDefault="00AE721B" w:rsidP="00E63C5A">
            <w:pPr>
              <w:pStyle w:val="afffffffff9"/>
            </w:pPr>
            <w:r>
              <w:rPr>
                <w:rFonts w:hint="eastAsia"/>
              </w:rPr>
              <w:t>植株损伤率</w:t>
            </w:r>
          </w:p>
        </w:tc>
        <w:tc>
          <w:tcPr>
            <w:tcW w:w="568" w:type="dxa"/>
            <w:shd w:val="clear" w:color="auto" w:fill="auto"/>
            <w:vAlign w:val="center"/>
          </w:tcPr>
          <w:p w:rsidR="0018306B" w:rsidRDefault="00AE721B" w:rsidP="00E63C5A">
            <w:pPr>
              <w:pStyle w:val="afffffffff9"/>
            </w:pPr>
            <w:r>
              <w:rPr>
                <w:rFonts w:hint="eastAsia"/>
              </w:rPr>
              <w:t>/</w:t>
            </w:r>
          </w:p>
        </w:tc>
        <w:tc>
          <w:tcPr>
            <w:tcW w:w="4099" w:type="dxa"/>
            <w:shd w:val="clear" w:color="auto" w:fill="auto"/>
            <w:vAlign w:val="center"/>
          </w:tcPr>
          <w:p w:rsidR="0018306B" w:rsidRDefault="00AE721B" w:rsidP="00E63C5A">
            <w:pPr>
              <w:pStyle w:val="afffffffff9"/>
            </w:pPr>
            <w:r>
              <w:t>≤5%</w:t>
            </w:r>
          </w:p>
        </w:tc>
      </w:tr>
      <w:tr w:rsidR="0018306B">
        <w:trPr>
          <w:jc w:val="center"/>
        </w:trPr>
        <w:tc>
          <w:tcPr>
            <w:tcW w:w="699" w:type="dxa"/>
            <w:shd w:val="clear" w:color="auto" w:fill="auto"/>
            <w:vAlign w:val="center"/>
          </w:tcPr>
          <w:p w:rsidR="0018306B" w:rsidRDefault="00AE721B" w:rsidP="00E63C5A">
            <w:pPr>
              <w:pStyle w:val="afffffffff9"/>
            </w:pPr>
            <w:r>
              <w:t>4</w:t>
            </w:r>
          </w:p>
        </w:tc>
        <w:tc>
          <w:tcPr>
            <w:tcW w:w="3968" w:type="dxa"/>
            <w:shd w:val="clear" w:color="auto" w:fill="auto"/>
            <w:vAlign w:val="center"/>
          </w:tcPr>
          <w:p w:rsidR="0018306B" w:rsidRDefault="00AE721B" w:rsidP="00E63C5A">
            <w:pPr>
              <w:pStyle w:val="afffffffff9"/>
            </w:pPr>
            <w:r>
              <w:rPr>
                <w:rFonts w:hint="eastAsia"/>
              </w:rPr>
              <w:t>去雄叶片数</w:t>
            </w:r>
          </w:p>
        </w:tc>
        <w:tc>
          <w:tcPr>
            <w:tcW w:w="568" w:type="dxa"/>
            <w:shd w:val="clear" w:color="auto" w:fill="auto"/>
            <w:vAlign w:val="center"/>
          </w:tcPr>
          <w:p w:rsidR="0018306B" w:rsidRDefault="00AE721B" w:rsidP="00E63C5A">
            <w:pPr>
              <w:pStyle w:val="afffffffff9"/>
            </w:pPr>
            <w:bookmarkStart w:id="79" w:name="_GoBack"/>
            <w:bookmarkEnd w:id="79"/>
            <w:r>
              <w:rPr>
                <w:rFonts w:hint="eastAsia"/>
              </w:rPr>
              <w:t>片</w:t>
            </w:r>
          </w:p>
        </w:tc>
        <w:tc>
          <w:tcPr>
            <w:tcW w:w="4099" w:type="dxa"/>
            <w:shd w:val="clear" w:color="auto" w:fill="auto"/>
            <w:vAlign w:val="center"/>
          </w:tcPr>
          <w:p w:rsidR="0018306B" w:rsidRDefault="00AE721B" w:rsidP="00E63C5A">
            <w:pPr>
              <w:pStyle w:val="afffffffff9"/>
            </w:pPr>
            <w:r>
              <w:rPr>
                <w:rFonts w:hint="eastAsia"/>
              </w:rPr>
              <w:t>雌株穗上的叶片</w:t>
            </w:r>
            <w:r>
              <w:t>≥2</w:t>
            </w:r>
            <w:r>
              <w:rPr>
                <w:rFonts w:hint="eastAsia"/>
              </w:rPr>
              <w:t>片（不足</w:t>
            </w:r>
            <w:r>
              <w:t>1/2</w:t>
            </w:r>
            <w:r>
              <w:rPr>
                <w:rFonts w:hint="eastAsia"/>
              </w:rPr>
              <w:t>叶片视为</w:t>
            </w:r>
            <w:r>
              <w:rPr>
                <w:rFonts w:hint="eastAsia"/>
              </w:rPr>
              <w:t>1</w:t>
            </w:r>
            <w:r>
              <w:rPr>
                <w:rFonts w:hint="eastAsia"/>
              </w:rPr>
              <w:t>片）</w:t>
            </w:r>
          </w:p>
        </w:tc>
      </w:tr>
      <w:tr w:rsidR="0018306B">
        <w:trPr>
          <w:jc w:val="center"/>
        </w:trPr>
        <w:tc>
          <w:tcPr>
            <w:tcW w:w="9334" w:type="dxa"/>
            <w:gridSpan w:val="4"/>
            <w:tcBorders>
              <w:top w:val="single" w:sz="8" w:space="0" w:color="auto"/>
              <w:bottom w:val="single" w:sz="8" w:space="0" w:color="auto"/>
            </w:tcBorders>
            <w:shd w:val="clear" w:color="auto" w:fill="auto"/>
            <w:vAlign w:val="center"/>
          </w:tcPr>
          <w:p w:rsidR="0018306B" w:rsidRDefault="00AE721B" w:rsidP="00E63C5A">
            <w:pPr>
              <w:pStyle w:val="afffffffff9"/>
            </w:pPr>
            <w:r>
              <w:rPr>
                <w:rFonts w:hint="eastAsia"/>
              </w:rPr>
              <w:t>注：采用先切削再抽雄方式，应选用指标</w:t>
            </w:r>
            <w:r>
              <w:rPr>
                <w:rFonts w:hint="eastAsia"/>
              </w:rPr>
              <w:t>1</w:t>
            </w:r>
            <w:r>
              <w:rPr>
                <w:rFonts w:hint="eastAsia"/>
              </w:rPr>
              <w:t>和指标</w:t>
            </w:r>
            <w:r>
              <w:rPr>
                <w:rFonts w:hint="eastAsia"/>
              </w:rPr>
              <w:t>2</w:t>
            </w:r>
            <w:r>
              <w:rPr>
                <w:rFonts w:hint="eastAsia"/>
              </w:rPr>
              <w:t>。采用直接去雄方式仅选用指标</w:t>
            </w:r>
            <w:r>
              <w:rPr>
                <w:rFonts w:hint="eastAsia"/>
              </w:rPr>
              <w:t>2</w:t>
            </w:r>
            <w:r>
              <w:rPr>
                <w:rFonts w:hint="eastAsia"/>
              </w:rPr>
              <w:t>。</w:t>
            </w:r>
          </w:p>
        </w:tc>
      </w:tr>
    </w:tbl>
    <w:p w:rsidR="0018306B" w:rsidRDefault="00AE721B">
      <w:pPr>
        <w:pStyle w:val="affd"/>
        <w:spacing w:before="156" w:after="156"/>
        <w:ind w:left="0"/>
      </w:pPr>
      <w:bookmarkStart w:id="80" w:name="_Toc162186819"/>
      <w:bookmarkStart w:id="81" w:name="_Toc187942770"/>
      <w:r>
        <w:rPr>
          <w:rFonts w:hint="eastAsia"/>
        </w:rPr>
        <w:t>检测方法</w:t>
      </w:r>
      <w:bookmarkEnd w:id="80"/>
      <w:bookmarkEnd w:id="81"/>
    </w:p>
    <w:p w:rsidR="0018306B" w:rsidRDefault="00AE721B">
      <w:pPr>
        <w:pStyle w:val="afffff5"/>
        <w:ind w:firstLine="420"/>
      </w:pPr>
      <w:r>
        <w:rPr>
          <w:rFonts w:hint="eastAsia"/>
        </w:rPr>
        <w:t>以</w:t>
      </w:r>
      <w:proofErr w:type="gramStart"/>
      <w:r>
        <w:rPr>
          <w:rFonts w:hint="eastAsia"/>
        </w:rPr>
        <w:t>去雄机</w:t>
      </w:r>
      <w:proofErr w:type="gramEnd"/>
      <w:r>
        <w:rPr>
          <w:rFonts w:hint="eastAsia"/>
        </w:rPr>
        <w:t>作业</w:t>
      </w:r>
      <w:r>
        <w:rPr>
          <w:rFonts w:hint="eastAsia"/>
        </w:rPr>
        <w:t>1</w:t>
      </w:r>
      <w:r>
        <w:rPr>
          <w:rFonts w:hint="eastAsia"/>
        </w:rPr>
        <w:t>个行程，长度不小于</w:t>
      </w:r>
      <w:r>
        <w:rPr>
          <w:rFonts w:ascii="Times New Roman"/>
        </w:rPr>
        <w:t>30 m</w:t>
      </w:r>
      <w:r>
        <w:rPr>
          <w:rFonts w:hint="eastAsia"/>
        </w:rPr>
        <w:t>，宽度为机器幅宽为检测点，每亩作业地块应选取</w:t>
      </w:r>
      <w:r>
        <w:rPr>
          <w:rFonts w:ascii="Times New Roman"/>
        </w:rPr>
        <w:t>≥3</w:t>
      </w:r>
      <w:r>
        <w:rPr>
          <w:rFonts w:hint="eastAsia"/>
        </w:rPr>
        <w:t>个检测点。</w:t>
      </w:r>
    </w:p>
    <w:p w:rsidR="0018306B" w:rsidRDefault="00AE721B">
      <w:pPr>
        <w:pStyle w:val="affe"/>
        <w:spacing w:before="156" w:after="156"/>
        <w:ind w:left="0"/>
      </w:pPr>
      <w:r>
        <w:rPr>
          <w:rFonts w:hint="eastAsia"/>
        </w:rPr>
        <w:t>切削去雄合格率</w:t>
      </w:r>
    </w:p>
    <w:p w:rsidR="0018306B" w:rsidRDefault="00AE721B">
      <w:pPr>
        <w:pStyle w:val="afffff5"/>
        <w:ind w:firstLine="420"/>
      </w:pPr>
      <w:r>
        <w:rPr>
          <w:rFonts w:hint="eastAsia"/>
        </w:rPr>
        <w:t>在雌株雄蕊已长出，雄株雄蕊未长出前，利用</w:t>
      </w:r>
      <w:proofErr w:type="gramStart"/>
      <w:r>
        <w:rPr>
          <w:rFonts w:hint="eastAsia"/>
        </w:rPr>
        <w:t>去雄机盘刀</w:t>
      </w:r>
      <w:proofErr w:type="gramEnd"/>
      <w:r>
        <w:rPr>
          <w:rFonts w:hint="eastAsia"/>
        </w:rPr>
        <w:t>对高于平均高度的雌株雄蕊进行切割，按式</w:t>
      </w:r>
      <w:r>
        <w:rPr>
          <w:rFonts w:ascii="Times New Roman"/>
        </w:rPr>
        <w:t>(1)</w:t>
      </w:r>
      <w:r>
        <w:rPr>
          <w:rFonts w:hint="eastAsia"/>
        </w:rPr>
        <w:t>计算检测点的切削去雄合格率后，取平均值。</w:t>
      </w:r>
    </w:p>
    <w:p w:rsidR="0018306B" w:rsidRDefault="00AE721B">
      <w:pPr>
        <w:pStyle w:val="afffffff1"/>
      </w:pPr>
      <w:r>
        <w:lastRenderedPageBreak/>
        <w:tab/>
      </w:r>
      <m:oMath>
        <m:sSub>
          <m:sSubPr>
            <m:ctrlPr>
              <w:rPr>
                <w:rFonts w:ascii="Cambria Math" w:hAnsi="Cambria Math"/>
              </w:rPr>
            </m:ctrlPr>
          </m:sSubPr>
          <m:e>
            <m:r>
              <w:rPr>
                <w:rFonts w:ascii="Cambria Math" w:hAnsi="Cambria Math" w:hint="eastAsia"/>
              </w:rPr>
              <m:t>G</m:t>
            </m:r>
          </m:e>
          <m:sub>
            <m:r>
              <w:rPr>
                <w:rFonts w:ascii="Cambria Math" w:hAnsi="Cambria Math" w:hint="eastAsia"/>
              </w:rPr>
              <m:t>ni</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hint="eastAsia"/>
                  </w:rPr>
                  <m:t>N</m:t>
                </m:r>
              </m:e>
              <m:sub>
                <m:r>
                  <w:rPr>
                    <w:rFonts w:ascii="Cambria Math" w:hAnsi="Cambria Math" w:hint="eastAsia"/>
                  </w:rPr>
                  <m:t>zi</m:t>
                </m:r>
              </m:sub>
            </m:sSub>
            <m:r>
              <w:rPr>
                <w:rFonts w:ascii="Cambria Math" w:hAnsi="Cambria Math"/>
              </w:rPr>
              <m:t>-</m:t>
            </m:r>
            <m:sSub>
              <m:sSubPr>
                <m:ctrlPr>
                  <w:rPr>
                    <w:rFonts w:ascii="Cambria Math" w:hAnsi="Cambria Math"/>
                    <w:i/>
                  </w:rPr>
                </m:ctrlPr>
              </m:sSubPr>
              <m:e>
                <m:r>
                  <w:rPr>
                    <w:rFonts w:ascii="Cambria Math" w:hAnsi="Cambria Math" w:hint="eastAsia"/>
                  </w:rPr>
                  <m:t>N</m:t>
                </m:r>
              </m:e>
              <m:sub>
                <m:r>
                  <w:rPr>
                    <w:rFonts w:ascii="Cambria Math" w:hAnsi="Cambria Math" w:hint="eastAsia"/>
                  </w:rPr>
                  <m:t>bi</m:t>
                </m:r>
              </m:sub>
            </m:sSub>
          </m:num>
          <m:den>
            <m:sSub>
              <m:sSubPr>
                <m:ctrlPr>
                  <w:rPr>
                    <w:rFonts w:ascii="Cambria Math" w:hAnsi="Cambria Math"/>
                    <w:i/>
                  </w:rPr>
                </m:ctrlPr>
              </m:sSubPr>
              <m:e>
                <m:r>
                  <w:rPr>
                    <w:rFonts w:ascii="Cambria Math" w:hAnsi="Cambria Math" w:hint="eastAsia"/>
                  </w:rPr>
                  <m:t>N</m:t>
                </m:r>
              </m:e>
              <m:sub>
                <m:r>
                  <w:rPr>
                    <w:rFonts w:ascii="Cambria Math" w:hAnsi="Cambria Math" w:hint="eastAsia"/>
                  </w:rPr>
                  <m:t>zi</m:t>
                </m:r>
              </m:sub>
            </m:sSub>
          </m:den>
        </m:f>
        <m:r>
          <w:rPr>
            <w:rFonts w:ascii="Cambria Math" w:hAnsi="Cambria Math"/>
          </w:rPr>
          <m:t>×100%</m:t>
        </m:r>
      </m:oMath>
      <w:r>
        <w:rPr>
          <w:rFonts w:ascii="微软雅黑" w:eastAsia="微软雅黑" w:hAnsi="微软雅黑"/>
        </w:rPr>
        <w:tab/>
      </w:r>
      <w:r>
        <w:t>(</w:t>
      </w:r>
      <w:r>
        <w:fldChar w:fldCharType="begin"/>
      </w:r>
      <w:r>
        <w:instrText xml:space="preserve"> AUTONUM </w:instrText>
      </w:r>
      <w:r>
        <w:fldChar w:fldCharType="end"/>
      </w:r>
      <w:r>
        <w:t>)</w:t>
      </w:r>
    </w:p>
    <w:p w:rsidR="0018306B" w:rsidRDefault="00AE721B">
      <w:pPr>
        <w:pStyle w:val="afffff4"/>
        <w:ind w:firstLine="420"/>
      </w:pPr>
      <w:r>
        <w:rPr>
          <w:rFonts w:hint="eastAsia"/>
        </w:rPr>
        <w:t>式中：</w:t>
      </w:r>
    </w:p>
    <w:p w:rsidR="0018306B" w:rsidRDefault="00AE721B">
      <w:pPr>
        <w:pStyle w:val="afffff4"/>
        <w:ind w:firstLineChars="195" w:firstLine="409"/>
        <w:rPr>
          <w:rFonts w:ascii="Times New Roman" w:hAnsi="Times New Roman"/>
          <w:kern w:val="2"/>
        </w:rPr>
      </w:pPr>
      <m:oMath>
        <m:sSub>
          <m:sSubPr>
            <m:ctrlPr>
              <w:rPr>
                <w:rFonts w:ascii="Cambria Math" w:hAnsi="Cambria Math"/>
                <w:kern w:val="2"/>
              </w:rPr>
            </m:ctrlPr>
          </m:sSubPr>
          <m:e>
            <m:r>
              <w:rPr>
                <w:rFonts w:ascii="Cambria Math" w:hAnsi="Cambria Math" w:hint="eastAsia"/>
              </w:rPr>
              <m:t>G</m:t>
            </m:r>
          </m:e>
          <m:sub>
            <m:r>
              <w:rPr>
                <w:rFonts w:ascii="Cambria Math" w:hAnsi="Cambria Math" w:hint="eastAsia"/>
              </w:rPr>
              <m:t>ni</m:t>
            </m:r>
          </m:sub>
        </m:sSub>
      </m:oMath>
      <w:r>
        <w:rPr>
          <w:rFonts w:ascii="Times New Roman" w:hAnsi="Times New Roman"/>
          <w:kern w:val="2"/>
        </w:rPr>
        <w:tab/>
        <w:t>——</w:t>
      </w:r>
      <w:proofErr w:type="spellStart"/>
      <w:r w:rsidRPr="00E63C5A">
        <w:rPr>
          <w:rFonts w:ascii="Times New Roman" w:hAnsi="Times New Roman" w:hint="eastAsia"/>
          <w:i/>
          <w:kern w:val="2"/>
        </w:rPr>
        <w:t>i</w:t>
      </w:r>
      <w:proofErr w:type="spellEnd"/>
      <w:r>
        <w:rPr>
          <w:rFonts w:ascii="Times New Roman" w:hAnsi="Times New Roman" w:hint="eastAsia"/>
          <w:kern w:val="2"/>
        </w:rPr>
        <w:t>检测点去雄切削合格率，</w:t>
      </w:r>
      <w:r>
        <w:rPr>
          <w:rFonts w:ascii="Times New Roman" w:hAnsi="Times New Roman" w:hint="eastAsia"/>
          <w:kern w:val="2"/>
        </w:rPr>
        <w:t>%</w:t>
      </w:r>
      <w:r>
        <w:rPr>
          <w:rFonts w:ascii="Times New Roman" w:hAnsi="Times New Roman" w:hint="eastAsia"/>
          <w:kern w:val="2"/>
        </w:rPr>
        <w:t>；</w:t>
      </w:r>
    </w:p>
    <w:p w:rsidR="0018306B" w:rsidRDefault="00AE721B">
      <w:pPr>
        <w:pStyle w:val="afffff5"/>
        <w:ind w:firstLine="420"/>
        <w:rPr>
          <w:rFonts w:ascii="Times New Roman"/>
          <w:kern w:val="2"/>
          <w:szCs w:val="21"/>
        </w:rPr>
      </w:pPr>
      <m:oMath>
        <m:sSub>
          <m:sSubPr>
            <m:ctrlPr>
              <w:rPr>
                <w:rFonts w:ascii="Cambria Math" w:hAnsi="Cambria Math"/>
                <w:i/>
                <w:kern w:val="2"/>
                <w:szCs w:val="21"/>
              </w:rPr>
            </m:ctrlPr>
          </m:sSubPr>
          <m:e>
            <m:r>
              <w:rPr>
                <w:rFonts w:ascii="Cambria Math" w:hAnsi="Cambria Math" w:hint="eastAsia"/>
              </w:rPr>
              <m:t>N</m:t>
            </m:r>
          </m:e>
          <m:sub>
            <m:r>
              <w:rPr>
                <w:rFonts w:ascii="Cambria Math" w:hAnsi="Cambria Math" w:hint="eastAsia"/>
              </w:rPr>
              <m:t>zi</m:t>
            </m:r>
          </m:sub>
        </m:sSub>
      </m:oMath>
      <w:r>
        <w:rPr>
          <w:rFonts w:ascii="Times New Roman"/>
          <w:kern w:val="2"/>
          <w:szCs w:val="21"/>
        </w:rPr>
        <w:tab/>
        <w:t>——</w:t>
      </w:r>
      <w:proofErr w:type="spellStart"/>
      <w:r w:rsidRPr="00E63C5A">
        <w:rPr>
          <w:rFonts w:ascii="Times New Roman" w:hint="eastAsia"/>
          <w:i/>
          <w:kern w:val="2"/>
          <w:szCs w:val="21"/>
        </w:rPr>
        <w:t>i</w:t>
      </w:r>
      <w:proofErr w:type="spellEnd"/>
      <w:r>
        <w:rPr>
          <w:rFonts w:ascii="Times New Roman" w:hint="eastAsia"/>
          <w:kern w:val="2"/>
          <w:szCs w:val="21"/>
        </w:rPr>
        <w:t>检测点高于平均高度的雌株雄蕊总数，单位为个；</w:t>
      </w:r>
    </w:p>
    <w:p w:rsidR="0018306B" w:rsidRDefault="00AE721B">
      <w:pPr>
        <w:pStyle w:val="afffff5"/>
        <w:ind w:firstLine="420"/>
        <w:rPr>
          <w:rFonts w:ascii="Times New Roman"/>
          <w:kern w:val="2"/>
          <w:szCs w:val="21"/>
        </w:rPr>
      </w:pPr>
      <m:oMath>
        <m:sSub>
          <m:sSubPr>
            <m:ctrlPr>
              <w:rPr>
                <w:rFonts w:ascii="Cambria Math" w:hAnsi="Cambria Math"/>
                <w:i/>
                <w:kern w:val="2"/>
                <w:szCs w:val="21"/>
              </w:rPr>
            </m:ctrlPr>
          </m:sSubPr>
          <m:e>
            <m:r>
              <w:rPr>
                <w:rFonts w:ascii="Cambria Math" w:hAnsi="Cambria Math" w:hint="eastAsia"/>
              </w:rPr>
              <m:t>N</m:t>
            </m:r>
          </m:e>
          <m:sub>
            <m:r>
              <w:rPr>
                <w:rFonts w:ascii="Cambria Math" w:hAnsi="Cambria Math" w:hint="eastAsia"/>
              </w:rPr>
              <m:t>bi</m:t>
            </m:r>
          </m:sub>
        </m:sSub>
      </m:oMath>
      <w:r>
        <w:rPr>
          <w:rFonts w:ascii="Times New Roman"/>
          <w:kern w:val="2"/>
          <w:szCs w:val="21"/>
        </w:rPr>
        <w:tab/>
        <w:t>——</w:t>
      </w:r>
      <w:proofErr w:type="spellStart"/>
      <w:r w:rsidRPr="00E63C5A">
        <w:rPr>
          <w:rFonts w:ascii="Times New Roman" w:hint="eastAsia"/>
          <w:i/>
          <w:kern w:val="2"/>
          <w:szCs w:val="21"/>
        </w:rPr>
        <w:t>i</w:t>
      </w:r>
      <w:proofErr w:type="spellEnd"/>
      <w:r>
        <w:rPr>
          <w:rFonts w:ascii="Times New Roman" w:hint="eastAsia"/>
          <w:kern w:val="2"/>
          <w:szCs w:val="21"/>
        </w:rPr>
        <w:t>检测点高于平均高度的雌株雄蕊未被切削的总数，单位为个。</w:t>
      </w:r>
    </w:p>
    <w:p w:rsidR="0018306B" w:rsidRDefault="00AE721B">
      <w:pPr>
        <w:pStyle w:val="affe"/>
        <w:spacing w:before="156" w:after="156"/>
        <w:ind w:left="0"/>
      </w:pPr>
      <w:r>
        <w:rPr>
          <w:rFonts w:hint="eastAsia"/>
        </w:rPr>
        <w:t>机械去雄抽净率</w:t>
      </w:r>
    </w:p>
    <w:p w:rsidR="0018306B" w:rsidRDefault="00AE721B">
      <w:pPr>
        <w:pStyle w:val="affe"/>
        <w:numPr>
          <w:ilvl w:val="0"/>
          <w:numId w:val="0"/>
        </w:numPr>
        <w:spacing w:before="156" w:after="156"/>
        <w:rPr>
          <w:rFonts w:ascii="宋体" w:eastAsia="宋体" w:hAnsi="宋体"/>
        </w:rPr>
      </w:pPr>
      <w:r>
        <w:tab/>
      </w:r>
      <w:r>
        <w:rPr>
          <w:rFonts w:ascii="宋体" w:eastAsia="宋体" w:hint="eastAsia"/>
        </w:rPr>
        <w:t>在雌株雄蕊已长出，雄株雄蕊未长出前，利用抽雄装置对雌株雄蕊抽雄作业。按式</w:t>
      </w:r>
      <w:r>
        <w:rPr>
          <w:rFonts w:ascii="Times New Roman"/>
        </w:rPr>
        <w:t>(2)</w:t>
      </w:r>
      <w:r>
        <w:rPr>
          <w:rFonts w:ascii="宋体" w:eastAsia="宋体" w:hAnsi="宋体" w:hint="eastAsia"/>
        </w:rPr>
        <w:t>计算检测点的机械去雄抽净率后，取平均值。</w:t>
      </w:r>
    </w:p>
    <w:p w:rsidR="0018306B" w:rsidRDefault="00AE721B">
      <w:pPr>
        <w:pStyle w:val="afffffff1"/>
      </w:pPr>
      <w:r>
        <w:tab/>
      </w:r>
      <m:oMath>
        <m:sSub>
          <m:sSubPr>
            <m:ctrlPr>
              <w:rPr>
                <w:rFonts w:ascii="Cambria Math" w:hAnsi="Cambria Math"/>
              </w:rPr>
            </m:ctrlPr>
          </m:sSubPr>
          <m:e>
            <m:r>
              <w:rPr>
                <w:rFonts w:ascii="Cambria Math" w:hAnsi="Cambria Math" w:hint="eastAsia"/>
              </w:rPr>
              <m:t>Q</m:t>
            </m:r>
          </m:e>
          <m:sub>
            <m:r>
              <w:rPr>
                <w:rFonts w:ascii="Cambria Math" w:hAnsi="Cambria Math" w:hint="eastAsia"/>
              </w:rPr>
              <m:t>ni</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hint="eastAsia"/>
                  </w:rPr>
                  <m:t>P</m:t>
                </m:r>
              </m:e>
              <m:sub>
                <m:r>
                  <w:rPr>
                    <w:rFonts w:ascii="Cambria Math" w:hAnsi="Cambria Math" w:hint="eastAsia"/>
                  </w:rPr>
                  <m:t>zi</m:t>
                </m:r>
              </m:sub>
            </m:sSub>
            <m:r>
              <w:rPr>
                <w:rFonts w:ascii="Cambria Math" w:hAnsi="Cambria Math"/>
              </w:rPr>
              <m:t>-</m:t>
            </m:r>
            <m:sSub>
              <m:sSubPr>
                <m:ctrlPr>
                  <w:rPr>
                    <w:rFonts w:ascii="Cambria Math" w:hAnsi="Cambria Math"/>
                    <w:i/>
                  </w:rPr>
                </m:ctrlPr>
              </m:sSubPr>
              <m:e>
                <m:r>
                  <w:rPr>
                    <w:rFonts w:ascii="Cambria Math" w:hAnsi="Cambria Math" w:hint="eastAsia"/>
                  </w:rPr>
                  <m:t>P</m:t>
                </m:r>
              </m:e>
              <m:sub>
                <m:r>
                  <w:rPr>
                    <w:rFonts w:ascii="Cambria Math" w:hAnsi="Cambria Math" w:hint="eastAsia"/>
                  </w:rPr>
                  <m:t>bi</m:t>
                </m:r>
              </m:sub>
            </m:sSub>
          </m:num>
          <m:den>
            <m:sSub>
              <m:sSubPr>
                <m:ctrlPr>
                  <w:rPr>
                    <w:rFonts w:ascii="Cambria Math" w:hAnsi="Cambria Math"/>
                    <w:i/>
                  </w:rPr>
                </m:ctrlPr>
              </m:sSubPr>
              <m:e>
                <m:r>
                  <w:rPr>
                    <w:rFonts w:ascii="Cambria Math" w:hAnsi="Cambria Math" w:hint="eastAsia"/>
                  </w:rPr>
                  <m:t>P</m:t>
                </m:r>
              </m:e>
              <m:sub>
                <m:r>
                  <w:rPr>
                    <w:rFonts w:ascii="Cambria Math" w:hAnsi="Cambria Math" w:hint="eastAsia"/>
                  </w:rPr>
                  <m:t>zi</m:t>
                </m:r>
              </m:sub>
            </m:sSub>
          </m:den>
        </m:f>
        <m:r>
          <w:rPr>
            <w:rFonts w:ascii="Cambria Math" w:hAnsi="Cambria Math"/>
          </w:rPr>
          <m:t>×100%</m:t>
        </m:r>
      </m:oMath>
      <w:r>
        <w:rPr>
          <w:rFonts w:ascii="微软雅黑" w:eastAsia="微软雅黑" w:hAnsi="微软雅黑"/>
        </w:rPr>
        <w:tab/>
      </w:r>
      <w:r>
        <w:t>(</w:t>
      </w:r>
      <w:r>
        <w:rPr>
          <w:rFonts w:hint="eastAsia"/>
        </w:rPr>
        <w:t>2</w:t>
      </w:r>
      <w:r>
        <w:t>)</w:t>
      </w:r>
    </w:p>
    <w:p w:rsidR="0018306B" w:rsidRDefault="00AE721B">
      <w:pPr>
        <w:pStyle w:val="afffff4"/>
        <w:ind w:firstLine="420"/>
      </w:pPr>
      <w:r>
        <w:rPr>
          <w:rFonts w:hint="eastAsia"/>
        </w:rPr>
        <w:t>式中：</w:t>
      </w:r>
    </w:p>
    <w:p w:rsidR="0018306B" w:rsidRDefault="00AE721B">
      <w:pPr>
        <w:pStyle w:val="afffff5"/>
        <w:ind w:firstLine="420"/>
      </w:pPr>
      <m:oMath>
        <m:sSub>
          <m:sSubPr>
            <m:ctrlPr>
              <w:rPr>
                <w:rFonts w:ascii="Cambria Math" w:hAnsi="Cambria Math"/>
                <w:kern w:val="2"/>
                <w:szCs w:val="21"/>
              </w:rPr>
            </m:ctrlPr>
          </m:sSubPr>
          <m:e>
            <m:r>
              <w:rPr>
                <w:rFonts w:ascii="Cambria Math" w:hAnsi="Cambria Math" w:hint="eastAsia"/>
              </w:rPr>
              <m:t>Q</m:t>
            </m:r>
          </m:e>
          <m:sub>
            <m:r>
              <w:rPr>
                <w:rFonts w:ascii="Cambria Math" w:hAnsi="Cambria Math" w:hint="eastAsia"/>
              </w:rPr>
              <m:t>ni</m:t>
            </m:r>
          </m:sub>
        </m:sSub>
      </m:oMath>
      <w:r>
        <w:rPr>
          <w:rFonts w:ascii="Times New Roman"/>
          <w:kern w:val="2"/>
          <w:szCs w:val="21"/>
        </w:rPr>
        <w:tab/>
        <w:t>——</w:t>
      </w:r>
      <w:proofErr w:type="spellStart"/>
      <w:r w:rsidRPr="00E63C5A">
        <w:rPr>
          <w:rFonts w:ascii="Times New Roman" w:hint="eastAsia"/>
          <w:i/>
          <w:kern w:val="2"/>
        </w:rPr>
        <w:t>i</w:t>
      </w:r>
      <w:proofErr w:type="spellEnd"/>
      <w:r>
        <w:rPr>
          <w:rFonts w:ascii="Times New Roman" w:hint="eastAsia"/>
          <w:kern w:val="2"/>
        </w:rPr>
        <w:t>检测点机械去雄抽净率，</w:t>
      </w:r>
      <w:r>
        <w:rPr>
          <w:rFonts w:ascii="Times New Roman" w:hint="eastAsia"/>
          <w:kern w:val="2"/>
        </w:rPr>
        <w:t>%</w:t>
      </w:r>
      <w:r>
        <w:rPr>
          <w:rFonts w:ascii="Times New Roman" w:hint="eastAsia"/>
          <w:kern w:val="2"/>
        </w:rPr>
        <w:t>；</w:t>
      </w:r>
    </w:p>
    <w:p w:rsidR="0018306B" w:rsidRDefault="00AE721B">
      <w:pPr>
        <w:pStyle w:val="afffff5"/>
        <w:ind w:firstLine="420"/>
        <w:rPr>
          <w:rFonts w:ascii="Times New Roman"/>
          <w:kern w:val="2"/>
          <w:szCs w:val="21"/>
        </w:rPr>
      </w:pPr>
      <m:oMath>
        <m:sSub>
          <m:sSubPr>
            <m:ctrlPr>
              <w:rPr>
                <w:rFonts w:ascii="Cambria Math" w:hAnsi="Cambria Math"/>
                <w:i/>
                <w:kern w:val="2"/>
                <w:szCs w:val="21"/>
              </w:rPr>
            </m:ctrlPr>
          </m:sSubPr>
          <m:e>
            <m:r>
              <w:rPr>
                <w:rFonts w:ascii="Cambria Math" w:hAnsi="Cambria Math" w:hint="eastAsia"/>
              </w:rPr>
              <m:t>P</m:t>
            </m:r>
          </m:e>
          <m:sub>
            <m:r>
              <w:rPr>
                <w:rFonts w:ascii="Cambria Math" w:hAnsi="Cambria Math" w:hint="eastAsia"/>
              </w:rPr>
              <m:t>zi</m:t>
            </m:r>
          </m:sub>
        </m:sSub>
      </m:oMath>
      <w:r>
        <w:rPr>
          <w:rFonts w:ascii="Times New Roman"/>
          <w:kern w:val="2"/>
          <w:szCs w:val="21"/>
        </w:rPr>
        <w:tab/>
        <w:t>——</w:t>
      </w:r>
      <w:proofErr w:type="spellStart"/>
      <w:r w:rsidRPr="00E63C5A">
        <w:rPr>
          <w:rFonts w:ascii="Times New Roman" w:hint="eastAsia"/>
          <w:i/>
          <w:kern w:val="2"/>
          <w:szCs w:val="21"/>
        </w:rPr>
        <w:t>i</w:t>
      </w:r>
      <w:proofErr w:type="spellEnd"/>
      <w:proofErr w:type="gramStart"/>
      <w:r>
        <w:rPr>
          <w:rFonts w:ascii="Times New Roman" w:hint="eastAsia"/>
          <w:kern w:val="2"/>
          <w:szCs w:val="21"/>
        </w:rPr>
        <w:t>点雌株</w:t>
      </w:r>
      <w:proofErr w:type="gramEnd"/>
      <w:r>
        <w:rPr>
          <w:rFonts w:ascii="Times New Roman" w:hint="eastAsia"/>
          <w:kern w:val="2"/>
          <w:szCs w:val="21"/>
        </w:rPr>
        <w:t>雄蕊的总数，单位为个；</w:t>
      </w:r>
    </w:p>
    <w:p w:rsidR="0018306B" w:rsidRDefault="00AE721B">
      <w:pPr>
        <w:pStyle w:val="afffff5"/>
        <w:ind w:firstLine="420"/>
        <w:rPr>
          <w:rFonts w:ascii="Times New Roman"/>
          <w:kern w:val="2"/>
          <w:szCs w:val="21"/>
        </w:rPr>
      </w:pPr>
      <m:oMath>
        <m:sSub>
          <m:sSubPr>
            <m:ctrlPr>
              <w:rPr>
                <w:rFonts w:ascii="Cambria Math" w:hAnsi="Cambria Math"/>
                <w:i/>
                <w:kern w:val="2"/>
                <w:szCs w:val="21"/>
              </w:rPr>
            </m:ctrlPr>
          </m:sSubPr>
          <m:e>
            <m:r>
              <w:rPr>
                <w:rFonts w:ascii="Cambria Math" w:hAnsi="Cambria Math" w:hint="eastAsia"/>
              </w:rPr>
              <m:t>P</m:t>
            </m:r>
          </m:e>
          <m:sub>
            <m:r>
              <w:rPr>
                <w:rFonts w:ascii="Cambria Math" w:hAnsi="Cambria Math" w:hint="eastAsia"/>
              </w:rPr>
              <m:t>bi</m:t>
            </m:r>
          </m:sub>
        </m:sSub>
      </m:oMath>
      <w:r>
        <w:rPr>
          <w:rFonts w:ascii="Times New Roman"/>
          <w:kern w:val="2"/>
          <w:szCs w:val="21"/>
        </w:rPr>
        <w:tab/>
        <w:t>——</w:t>
      </w:r>
      <w:proofErr w:type="spellStart"/>
      <w:r w:rsidRPr="00E63C5A">
        <w:rPr>
          <w:rFonts w:ascii="Times New Roman" w:hint="eastAsia"/>
          <w:i/>
          <w:kern w:val="2"/>
          <w:szCs w:val="21"/>
        </w:rPr>
        <w:t>i</w:t>
      </w:r>
      <w:proofErr w:type="spellEnd"/>
      <w:proofErr w:type="gramStart"/>
      <w:r>
        <w:rPr>
          <w:rFonts w:ascii="Times New Roman" w:hint="eastAsia"/>
          <w:kern w:val="2"/>
          <w:szCs w:val="21"/>
        </w:rPr>
        <w:t>点雌株</w:t>
      </w:r>
      <w:proofErr w:type="gramEnd"/>
      <w:r>
        <w:rPr>
          <w:rFonts w:ascii="Times New Roman" w:hint="eastAsia"/>
          <w:kern w:val="2"/>
          <w:szCs w:val="21"/>
        </w:rPr>
        <w:t>雄蕊未被抽取的总数，单位为个。</w:t>
      </w:r>
    </w:p>
    <w:p w:rsidR="0018306B" w:rsidRDefault="00AE721B">
      <w:pPr>
        <w:pStyle w:val="affe"/>
        <w:spacing w:before="156" w:after="156"/>
        <w:ind w:left="0"/>
      </w:pPr>
      <w:r>
        <w:rPr>
          <w:rFonts w:hint="eastAsia"/>
        </w:rPr>
        <w:t>去雄叶片数</w:t>
      </w:r>
    </w:p>
    <w:p w:rsidR="0018306B" w:rsidRDefault="00AE721B">
      <w:pPr>
        <w:pStyle w:val="afffff5"/>
        <w:ind w:firstLine="420"/>
        <w:rPr>
          <w:color w:val="FF0000"/>
        </w:rPr>
      </w:pPr>
      <w:r>
        <w:rPr>
          <w:rFonts w:hint="eastAsia"/>
        </w:rPr>
        <w:t>以</w:t>
      </w:r>
      <w:r>
        <w:rPr>
          <w:rFonts w:ascii="Times New Roman"/>
        </w:rPr>
        <w:t>20</w:t>
      </w:r>
      <w:r>
        <w:rPr>
          <w:rFonts w:hint="eastAsia"/>
        </w:rPr>
        <w:t>亩地为一个抽查单元，每个单元随机抽取</w:t>
      </w:r>
      <w:r>
        <w:rPr>
          <w:rFonts w:ascii="Times New Roman"/>
        </w:rPr>
        <w:t>5</w:t>
      </w:r>
      <w:r>
        <w:rPr>
          <w:rFonts w:hint="eastAsia"/>
        </w:rPr>
        <w:t>点，每点植株数不少于</w:t>
      </w:r>
      <w:r>
        <w:rPr>
          <w:rFonts w:ascii="Times New Roman"/>
        </w:rPr>
        <w:t>30</w:t>
      </w:r>
      <w:r>
        <w:rPr>
          <w:rFonts w:hint="eastAsia"/>
        </w:rPr>
        <w:t>株，检查叶</w:t>
      </w:r>
      <w:proofErr w:type="gramStart"/>
      <w:r>
        <w:rPr>
          <w:rFonts w:hint="eastAsia"/>
        </w:rPr>
        <w:t>去雄抽断的</w:t>
      </w:r>
      <w:proofErr w:type="gramEnd"/>
      <w:r>
        <w:rPr>
          <w:rFonts w:hint="eastAsia"/>
        </w:rPr>
        <w:t>叶片数，不足</w:t>
      </w:r>
      <w:r>
        <w:t>2</w:t>
      </w:r>
      <w:r>
        <w:rPr>
          <w:rFonts w:hint="eastAsia"/>
        </w:rPr>
        <w:t>片叶（叶片不足</w:t>
      </w:r>
      <w:r>
        <w:rPr>
          <w:rFonts w:hint="eastAsia"/>
        </w:rPr>
        <w:t>1</w:t>
      </w:r>
      <w:r>
        <w:t>/2</w:t>
      </w:r>
      <w:r>
        <w:rPr>
          <w:rFonts w:hint="eastAsia"/>
        </w:rPr>
        <w:t>）的去雄为不合格，计算每点的去雄不合格叶片总数，取平均值。</w:t>
      </w:r>
    </w:p>
    <w:p w:rsidR="0018306B" w:rsidRDefault="00AE721B">
      <w:pPr>
        <w:pStyle w:val="affe"/>
        <w:spacing w:before="156" w:after="156"/>
        <w:ind w:left="0"/>
      </w:pPr>
      <w:r>
        <w:rPr>
          <w:rFonts w:hint="eastAsia"/>
        </w:rPr>
        <w:t>植株损伤率</w:t>
      </w:r>
    </w:p>
    <w:p w:rsidR="0018306B" w:rsidRDefault="00AE721B">
      <w:pPr>
        <w:pStyle w:val="afffff5"/>
        <w:ind w:firstLine="420"/>
      </w:pPr>
      <w:r>
        <w:rPr>
          <w:rFonts w:hint="eastAsia"/>
        </w:rPr>
        <w:t>在切削去雄过程中或机械抽雄过程中，清点出检测点内因碰撞及机具轮胎碾压而无法生长的玉米秸秆的株数占检测点植株总数的比率，</w:t>
      </w:r>
      <w:r w:rsidR="00E63C5A">
        <w:rPr>
          <w:rFonts w:hint="eastAsia"/>
        </w:rPr>
        <w:t>按式</w:t>
      </w:r>
      <w:r w:rsidR="00E63C5A" w:rsidRPr="00E63C5A">
        <w:rPr>
          <w:rFonts w:ascii="Times New Roman"/>
        </w:rPr>
        <w:t>(</w:t>
      </w:r>
      <w:r w:rsidR="00E63C5A" w:rsidRPr="00E63C5A">
        <w:rPr>
          <w:rFonts w:ascii="Times New Roman"/>
        </w:rPr>
        <w:t>3</w:t>
      </w:r>
      <w:r w:rsidR="00E63C5A" w:rsidRPr="00E63C5A">
        <w:rPr>
          <w:rFonts w:ascii="Times New Roman"/>
        </w:rPr>
        <w:t>)</w:t>
      </w:r>
      <w:r w:rsidR="00E63C5A">
        <w:rPr>
          <w:rFonts w:hint="eastAsia"/>
        </w:rPr>
        <w:t>计算，</w:t>
      </w:r>
      <w:r>
        <w:rPr>
          <w:rFonts w:hint="eastAsia"/>
        </w:rPr>
        <w:t>取平均值。</w:t>
      </w:r>
    </w:p>
    <w:p w:rsidR="0018306B" w:rsidRPr="00E63C5A" w:rsidRDefault="00AE721B">
      <w:pPr>
        <w:pStyle w:val="afffffff1"/>
      </w:pPr>
      <w:r>
        <w:tab/>
      </w:r>
      <m:oMath>
        <m:sSub>
          <m:sSubPr>
            <m:ctrlPr>
              <w:rPr>
                <w:rFonts w:ascii="Cambria Math" w:hAnsi="Cambria Math"/>
              </w:rPr>
            </m:ctrlPr>
          </m:sSubPr>
          <m:e>
            <m:r>
              <w:rPr>
                <w:rFonts w:ascii="Cambria Math" w:hAnsi="Cambria Math"/>
              </w:rPr>
              <m:t>S</m:t>
            </m:r>
          </m:e>
          <m:sub>
            <m:r>
              <w:rPr>
                <w:rFonts w:ascii="Cambria Math" w:hAnsi="Cambria Math"/>
              </w:rPr>
              <m:t>i</m:t>
            </m:r>
          </m:sub>
        </m:sSub>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hint="eastAsia"/>
                  </w:rPr>
                  <m:t>r</m:t>
                </m:r>
              </m:e>
              <m:sub>
                <m:r>
                  <w:rPr>
                    <w:rFonts w:ascii="Cambria Math" w:hAnsi="Cambria Math"/>
                  </w:rPr>
                  <m:t>s</m:t>
                </m:r>
              </m:sub>
            </m:sSub>
          </m:num>
          <m:den>
            <m:sSub>
              <m:sSubPr>
                <m:ctrlPr>
                  <w:rPr>
                    <w:rFonts w:ascii="Cambria Math" w:hAnsi="Cambria Math"/>
                    <w:i/>
                  </w:rPr>
                </m:ctrlPr>
              </m:sSubPr>
              <m:e>
                <m:r>
                  <w:rPr>
                    <w:rFonts w:ascii="Cambria Math" w:hAnsi="Cambria Math"/>
                  </w:rPr>
                  <m:t>r</m:t>
                </m:r>
              </m:e>
              <m:sub>
                <m:r>
                  <w:rPr>
                    <w:rFonts w:ascii="Cambria Math" w:hAnsi="Cambria Math"/>
                  </w:rPr>
                  <m:t>j</m:t>
                </m:r>
              </m:sub>
            </m:sSub>
          </m:den>
        </m:f>
        <m:r>
          <w:rPr>
            <w:rFonts w:ascii="Cambria Math" w:hAnsi="Cambria Math"/>
          </w:rPr>
          <m:t>×100%</m:t>
        </m:r>
      </m:oMath>
      <w:r>
        <w:rPr>
          <w:rFonts w:ascii="微软雅黑" w:eastAsia="微软雅黑" w:hAnsi="微软雅黑"/>
        </w:rPr>
        <w:tab/>
      </w:r>
      <w:r>
        <w:t>(</w:t>
      </w:r>
      <w:r w:rsidR="00E63C5A">
        <w:t>3</w:t>
      </w:r>
      <w:r>
        <w:t>)</w:t>
      </w:r>
    </w:p>
    <w:p w:rsidR="0018306B" w:rsidRDefault="00AE721B">
      <w:pPr>
        <w:pStyle w:val="afffff4"/>
        <w:ind w:firstLine="420"/>
      </w:pPr>
      <w:r>
        <w:rPr>
          <w:rFonts w:hint="eastAsia"/>
        </w:rPr>
        <w:t>式中：</w:t>
      </w:r>
    </w:p>
    <w:p w:rsidR="0018306B" w:rsidRDefault="00AE721B">
      <w:pPr>
        <w:pStyle w:val="afffff5"/>
        <w:ind w:firstLine="420"/>
        <w:rPr>
          <w:rFonts w:ascii="Times New Roman"/>
          <w:kern w:val="2"/>
          <w:szCs w:val="21"/>
        </w:rPr>
      </w:pPr>
      <m:oMath>
        <m:sSub>
          <m:sSubPr>
            <m:ctrlPr>
              <w:rPr>
                <w:rFonts w:ascii="Cambria Math" w:hAnsi="Cambria Math"/>
                <w:kern w:val="2"/>
                <w:szCs w:val="21"/>
              </w:rPr>
            </m:ctrlPr>
          </m:sSubPr>
          <m:e>
            <m:r>
              <w:rPr>
                <w:rFonts w:ascii="Cambria Math" w:hAnsi="Cambria Math"/>
              </w:rPr>
              <m:t>S</m:t>
            </m:r>
          </m:e>
          <m:sub>
            <m:r>
              <w:rPr>
                <w:rFonts w:ascii="Cambria Math" w:hAnsi="Cambria Math"/>
              </w:rPr>
              <m:t>i</m:t>
            </m:r>
          </m:sub>
        </m:sSub>
      </m:oMath>
      <w:r>
        <w:rPr>
          <w:rFonts w:ascii="Times New Roman"/>
          <w:kern w:val="2"/>
          <w:szCs w:val="21"/>
        </w:rPr>
        <w:tab/>
        <w:t>——</w:t>
      </w:r>
      <w:proofErr w:type="spellStart"/>
      <w:r w:rsidRPr="00E63C5A">
        <w:rPr>
          <w:rFonts w:ascii="Times New Roman" w:hint="eastAsia"/>
          <w:i/>
          <w:kern w:val="2"/>
          <w:szCs w:val="21"/>
        </w:rPr>
        <w:t>i</w:t>
      </w:r>
      <w:proofErr w:type="spellEnd"/>
      <w:r>
        <w:rPr>
          <w:rFonts w:ascii="Times New Roman" w:hint="eastAsia"/>
          <w:kern w:val="2"/>
          <w:szCs w:val="21"/>
        </w:rPr>
        <w:t>检测点的植株损伤率，</w:t>
      </w:r>
      <w:r>
        <w:rPr>
          <w:rFonts w:ascii="Times New Roman" w:hint="eastAsia"/>
          <w:kern w:val="2"/>
          <w:szCs w:val="21"/>
        </w:rPr>
        <w:t>%</w:t>
      </w:r>
      <w:r>
        <w:rPr>
          <w:rFonts w:ascii="Times New Roman" w:hint="eastAsia"/>
          <w:kern w:val="2"/>
          <w:szCs w:val="21"/>
        </w:rPr>
        <w:t>；</w:t>
      </w:r>
    </w:p>
    <w:p w:rsidR="0018306B" w:rsidRDefault="00AE721B">
      <w:pPr>
        <w:pStyle w:val="afffff5"/>
        <w:ind w:firstLine="420"/>
        <w:rPr>
          <w:rFonts w:ascii="Times New Roman"/>
          <w:kern w:val="2"/>
          <w:szCs w:val="21"/>
        </w:rPr>
      </w:pPr>
      <m:oMath>
        <m:sSub>
          <m:sSubPr>
            <m:ctrlPr>
              <w:rPr>
                <w:rFonts w:ascii="Cambria Math" w:hAnsi="Cambria Math"/>
                <w:i/>
                <w:kern w:val="2"/>
                <w:szCs w:val="21"/>
              </w:rPr>
            </m:ctrlPr>
          </m:sSubPr>
          <m:e>
            <m:r>
              <w:rPr>
                <w:rFonts w:ascii="Cambria Math" w:hAnsi="Cambria Math" w:hint="eastAsia"/>
              </w:rPr>
              <m:t>r</m:t>
            </m:r>
          </m:e>
          <m:sub>
            <m:r>
              <w:rPr>
                <w:rFonts w:ascii="Cambria Math" w:hAnsi="Cambria Math"/>
              </w:rPr>
              <m:t>s</m:t>
            </m:r>
          </m:sub>
        </m:sSub>
      </m:oMath>
      <w:r>
        <w:rPr>
          <w:rFonts w:ascii="Times New Roman"/>
          <w:kern w:val="2"/>
          <w:szCs w:val="21"/>
        </w:rPr>
        <w:tab/>
        <w:t>——</w:t>
      </w:r>
      <w:proofErr w:type="spellStart"/>
      <w:r w:rsidRPr="00E63C5A">
        <w:rPr>
          <w:rFonts w:ascii="Times New Roman" w:hint="eastAsia"/>
          <w:i/>
          <w:kern w:val="2"/>
          <w:szCs w:val="21"/>
        </w:rPr>
        <w:t>i</w:t>
      </w:r>
      <w:proofErr w:type="spellEnd"/>
      <w:r>
        <w:rPr>
          <w:rFonts w:ascii="Times New Roman" w:hint="eastAsia"/>
          <w:kern w:val="2"/>
          <w:szCs w:val="21"/>
        </w:rPr>
        <w:t>检测点内损伤的玉米秸秆总数，单位为株；</w:t>
      </w:r>
    </w:p>
    <w:p w:rsidR="0018306B" w:rsidRDefault="00AE721B">
      <w:pPr>
        <w:pStyle w:val="afffff5"/>
        <w:ind w:firstLine="420"/>
        <w:rPr>
          <w:kern w:val="2"/>
          <w:szCs w:val="21"/>
        </w:rPr>
      </w:pPr>
      <m:oMath>
        <m:sSub>
          <m:sSubPr>
            <m:ctrlPr>
              <w:rPr>
                <w:rFonts w:ascii="Cambria Math" w:hAnsi="Cambria Math"/>
                <w:i/>
                <w:kern w:val="2"/>
                <w:szCs w:val="21"/>
              </w:rPr>
            </m:ctrlPr>
          </m:sSubPr>
          <m:e>
            <m:r>
              <w:rPr>
                <w:rFonts w:ascii="Cambria Math" w:hAnsi="Cambria Math"/>
              </w:rPr>
              <m:t>r</m:t>
            </m:r>
          </m:e>
          <m:sub>
            <m:r>
              <w:rPr>
                <w:rFonts w:ascii="Cambria Math" w:hAnsi="Cambria Math"/>
              </w:rPr>
              <m:t>j</m:t>
            </m:r>
          </m:sub>
        </m:sSub>
      </m:oMath>
      <w:r>
        <w:rPr>
          <w:rFonts w:ascii="Times New Roman"/>
          <w:kern w:val="2"/>
          <w:szCs w:val="21"/>
        </w:rPr>
        <w:tab/>
        <w:t>——</w:t>
      </w:r>
      <w:r w:rsidR="00E63C5A" w:rsidRPr="00E63C5A">
        <w:rPr>
          <w:rFonts w:ascii="Times New Roman" w:hint="eastAsia"/>
          <w:i/>
          <w:kern w:val="2"/>
          <w:szCs w:val="21"/>
        </w:rPr>
        <w:t>j</w:t>
      </w:r>
      <w:r>
        <w:rPr>
          <w:rFonts w:hint="eastAsia"/>
          <w:kern w:val="2"/>
          <w:szCs w:val="21"/>
        </w:rPr>
        <w:t>检测点内玉米秸秆总株数，单位为株。</w:t>
      </w:r>
    </w:p>
    <w:p w:rsidR="0018306B" w:rsidRDefault="00AE721B">
      <w:pPr>
        <w:pStyle w:val="affc"/>
        <w:spacing w:before="312" w:after="312"/>
      </w:pPr>
      <w:bookmarkStart w:id="82" w:name="_Toc162186820"/>
      <w:bookmarkStart w:id="83" w:name="_Toc187942771"/>
      <w:r>
        <w:rPr>
          <w:rFonts w:hint="eastAsia"/>
        </w:rPr>
        <w:t>安全操作要求</w:t>
      </w:r>
      <w:bookmarkEnd w:id="82"/>
      <w:bookmarkEnd w:id="83"/>
    </w:p>
    <w:p w:rsidR="0018306B" w:rsidRDefault="00AE721B">
      <w:pPr>
        <w:pStyle w:val="affffffffe"/>
        <w:ind w:left="0"/>
      </w:pPr>
      <w:r>
        <w:rPr>
          <w:rFonts w:hint="eastAsia"/>
        </w:rPr>
        <w:t>应由指定人员操作去雄机，操作人员应持证作业，能熟练掌握使用和维修</w:t>
      </w:r>
      <w:proofErr w:type="gramStart"/>
      <w:r>
        <w:rPr>
          <w:rFonts w:hint="eastAsia"/>
        </w:rPr>
        <w:t>去雄机</w:t>
      </w:r>
      <w:proofErr w:type="gramEnd"/>
      <w:r>
        <w:rPr>
          <w:rFonts w:hint="eastAsia"/>
        </w:rPr>
        <w:t>技术，作业前应熟悉了解机器使用说明书，熟悉本机性能及调试方法。</w:t>
      </w:r>
    </w:p>
    <w:p w:rsidR="0018306B" w:rsidRDefault="00AE721B">
      <w:pPr>
        <w:pStyle w:val="affffffffe"/>
        <w:ind w:left="0"/>
      </w:pPr>
      <w:r>
        <w:rPr>
          <w:rFonts w:hint="eastAsia"/>
        </w:rPr>
        <w:t>工作过程中，无关人员不应进行作业区。</w:t>
      </w:r>
    </w:p>
    <w:p w:rsidR="0018306B" w:rsidRDefault="00AE721B">
      <w:pPr>
        <w:pStyle w:val="affffffffe"/>
        <w:ind w:left="0"/>
      </w:pPr>
      <w:proofErr w:type="gramStart"/>
      <w:r>
        <w:rPr>
          <w:rFonts w:hint="eastAsia"/>
        </w:rPr>
        <w:t>去雄机</w:t>
      </w:r>
      <w:proofErr w:type="gramEnd"/>
      <w:r>
        <w:rPr>
          <w:rFonts w:hint="eastAsia"/>
        </w:rPr>
        <w:t>调整和排除故障时，应关停加进去部件，切断动力，确保发动机可靠停机。</w:t>
      </w:r>
    </w:p>
    <w:p w:rsidR="0018306B" w:rsidRDefault="00AE721B">
      <w:pPr>
        <w:pStyle w:val="affc"/>
        <w:spacing w:before="312" w:after="312"/>
      </w:pPr>
      <w:bookmarkStart w:id="84" w:name="_Toc162186821"/>
      <w:bookmarkStart w:id="85" w:name="_Toc187942772"/>
      <w:r>
        <w:rPr>
          <w:rFonts w:hint="eastAsia"/>
        </w:rPr>
        <w:t>维修与保养</w:t>
      </w:r>
      <w:bookmarkEnd w:id="84"/>
      <w:bookmarkEnd w:id="85"/>
    </w:p>
    <w:p w:rsidR="0018306B" w:rsidRDefault="00AE721B">
      <w:pPr>
        <w:pStyle w:val="affffffffe"/>
        <w:ind w:left="0"/>
      </w:pPr>
      <w:r>
        <w:rPr>
          <w:rFonts w:hint="eastAsia"/>
        </w:rPr>
        <w:t>应每日作业后进行日常保养。</w:t>
      </w:r>
    </w:p>
    <w:p w:rsidR="0018306B" w:rsidRDefault="00AE721B">
      <w:pPr>
        <w:pStyle w:val="affffffffe"/>
        <w:ind w:left="0"/>
      </w:pPr>
      <w:r>
        <w:rPr>
          <w:rFonts w:hint="eastAsia"/>
        </w:rPr>
        <w:lastRenderedPageBreak/>
        <w:t>作业期结束时时，应清除机器内外的杂物，清洗各运转部位，并在金属材料外涂敷润滑油，做好防锈处理后入库。</w:t>
      </w:r>
    </w:p>
    <w:p w:rsidR="0018306B" w:rsidRDefault="00AE721B">
      <w:pPr>
        <w:pStyle w:val="afffff5"/>
        <w:ind w:firstLineChars="0" w:firstLine="0"/>
        <w:jc w:val="center"/>
      </w:pPr>
      <w:bookmarkStart w:id="86" w:name="BookMark8"/>
      <w:bookmarkEnd w:id="25"/>
      <w:r>
        <w:rPr>
          <w:rFonts w:hint="eastAsia"/>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6"/>
    </w:p>
    <w:sectPr w:rsidR="0018306B">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21B" w:rsidRDefault="00AE721B">
      <w:pPr>
        <w:spacing w:line="240" w:lineRule="auto"/>
      </w:pPr>
      <w:r>
        <w:separator/>
      </w:r>
    </w:p>
  </w:endnote>
  <w:endnote w:type="continuationSeparator" w:id="0">
    <w:p w:rsidR="00AE721B" w:rsidRDefault="00AE72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06B" w:rsidRDefault="00AE721B">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DD" w:rsidRDefault="000F5ADD">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06B" w:rsidRDefault="0018306B">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06B" w:rsidRDefault="00AE721B">
    <w:pPr>
      <w:pStyle w:val="afffff2"/>
    </w:pPr>
    <w:r>
      <w:fldChar w:fldCharType="begin"/>
    </w:r>
    <w:r>
      <w:instrText>PAGE   \* MERGEFORMAT</w:instrText>
    </w:r>
    <w:r>
      <w:fldChar w:fldCharType="separate"/>
    </w:r>
    <w:r w:rsidR="00E63C5A" w:rsidRPr="00E63C5A">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21B" w:rsidRDefault="00AE721B">
      <w:pPr>
        <w:spacing w:line="240" w:lineRule="auto"/>
      </w:pPr>
      <w:r>
        <w:separator/>
      </w:r>
    </w:p>
  </w:footnote>
  <w:footnote w:type="continuationSeparator" w:id="0">
    <w:p w:rsidR="00AE721B" w:rsidRDefault="00AE72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ADD" w:rsidRDefault="000F5ADD">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06B" w:rsidRDefault="00AE721B">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06B" w:rsidRDefault="0018306B">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06B" w:rsidRDefault="00AE721B">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65/T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06B" w:rsidRDefault="00AE721B">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63C5A">
      <w:rPr>
        <w:noProof/>
      </w:rPr>
      <w:t>DB 65/T XXXX</w:t>
    </w:r>
    <w:r w:rsidR="00E63C5A">
      <w:rPr>
        <w:noProof/>
      </w:rPr>
      <w:t>—</w:t>
    </w:r>
    <w:r w:rsidR="00E63C5A">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993"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56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KzO99cOoR2NRzl532uTM/vQ4DIwszkAfV7U53c4bspxrCGuUe6SCBUPU1uxfY43eu5UUMK1sTesTtOFJ7fcmUw==" w:salt="O3UIyMPKGIzKOvv2xL5wKA=="/>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0ZjliNTUzYjAyOWQyMTM1NzcwYmY5ZDk1ZmU1MTYifQ=="/>
  </w:docVars>
  <w:rsids>
    <w:rsidRoot w:val="0015520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4E73"/>
    <w:rsid w:val="00047F28"/>
    <w:rsid w:val="000503AA"/>
    <w:rsid w:val="000506A1"/>
    <w:rsid w:val="000515DD"/>
    <w:rsid w:val="0005265A"/>
    <w:rsid w:val="00052CC2"/>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0D30"/>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5ADD"/>
    <w:rsid w:val="000F5FE4"/>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520A"/>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306B"/>
    <w:rsid w:val="001852C9"/>
    <w:rsid w:val="00190087"/>
    <w:rsid w:val="001913C4"/>
    <w:rsid w:val="0019348F"/>
    <w:rsid w:val="00193A07"/>
    <w:rsid w:val="00194C95"/>
    <w:rsid w:val="00195C34"/>
    <w:rsid w:val="00196EF5"/>
    <w:rsid w:val="001A045B"/>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63BD"/>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143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34C8"/>
    <w:rsid w:val="00445574"/>
    <w:rsid w:val="004467FB"/>
    <w:rsid w:val="00452D6B"/>
    <w:rsid w:val="00454484"/>
    <w:rsid w:val="0045517B"/>
    <w:rsid w:val="00463B77"/>
    <w:rsid w:val="00463C7B"/>
    <w:rsid w:val="004644A6"/>
    <w:rsid w:val="004659BD"/>
    <w:rsid w:val="00466199"/>
    <w:rsid w:val="00470775"/>
    <w:rsid w:val="004746B1"/>
    <w:rsid w:val="0047583F"/>
    <w:rsid w:val="00475DE8"/>
    <w:rsid w:val="00481C44"/>
    <w:rsid w:val="00484936"/>
    <w:rsid w:val="00485C89"/>
    <w:rsid w:val="00486BE3"/>
    <w:rsid w:val="004905E4"/>
    <w:rsid w:val="00490A89"/>
    <w:rsid w:val="00490AB4"/>
    <w:rsid w:val="00492F02"/>
    <w:rsid w:val="00493387"/>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88E"/>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0CA5"/>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27D2"/>
    <w:rsid w:val="00604784"/>
    <w:rsid w:val="00606419"/>
    <w:rsid w:val="00607D29"/>
    <w:rsid w:val="00611565"/>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25C"/>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0D88"/>
    <w:rsid w:val="006E23EA"/>
    <w:rsid w:val="006F03A8"/>
    <w:rsid w:val="006F2ACA"/>
    <w:rsid w:val="006F2ADC"/>
    <w:rsid w:val="006F2BFE"/>
    <w:rsid w:val="006F31E9"/>
    <w:rsid w:val="006F6284"/>
    <w:rsid w:val="007002C5"/>
    <w:rsid w:val="00704387"/>
    <w:rsid w:val="00707669"/>
    <w:rsid w:val="00711CBA"/>
    <w:rsid w:val="00711FB5"/>
    <w:rsid w:val="00712A01"/>
    <w:rsid w:val="00714AF9"/>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385"/>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27AE"/>
    <w:rsid w:val="007F0ED8"/>
    <w:rsid w:val="007F0F63"/>
    <w:rsid w:val="007F6302"/>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0CED"/>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33BA"/>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0687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D92"/>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679F"/>
    <w:rsid w:val="00A30EFC"/>
    <w:rsid w:val="00A31984"/>
    <w:rsid w:val="00A32D73"/>
    <w:rsid w:val="00A3332C"/>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1964"/>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5C9"/>
    <w:rsid w:val="00AC3A5A"/>
    <w:rsid w:val="00AC4D95"/>
    <w:rsid w:val="00AC5DF4"/>
    <w:rsid w:val="00AD0AEF"/>
    <w:rsid w:val="00AD11B7"/>
    <w:rsid w:val="00AD1A94"/>
    <w:rsid w:val="00AD1C05"/>
    <w:rsid w:val="00AD4126"/>
    <w:rsid w:val="00AD421C"/>
    <w:rsid w:val="00AD44FA"/>
    <w:rsid w:val="00AE070A"/>
    <w:rsid w:val="00AE101C"/>
    <w:rsid w:val="00AE1580"/>
    <w:rsid w:val="00AE37E5"/>
    <w:rsid w:val="00AE5EB4"/>
    <w:rsid w:val="00AE721B"/>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1F3"/>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41FC"/>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8E1"/>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A08"/>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C74BD"/>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1912"/>
    <w:rsid w:val="00E44A83"/>
    <w:rsid w:val="00E502C1"/>
    <w:rsid w:val="00E502DD"/>
    <w:rsid w:val="00E50D3A"/>
    <w:rsid w:val="00E51387"/>
    <w:rsid w:val="00E51E68"/>
    <w:rsid w:val="00E52EFD"/>
    <w:rsid w:val="00E5408A"/>
    <w:rsid w:val="00E56800"/>
    <w:rsid w:val="00E60C63"/>
    <w:rsid w:val="00E62FF9"/>
    <w:rsid w:val="00E635D6"/>
    <w:rsid w:val="00E639BC"/>
    <w:rsid w:val="00E63C5A"/>
    <w:rsid w:val="00E664CC"/>
    <w:rsid w:val="00E67D57"/>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2817"/>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23B"/>
    <w:rsid w:val="00EE54A6"/>
    <w:rsid w:val="00EE613F"/>
    <w:rsid w:val="00EE7295"/>
    <w:rsid w:val="00EE7869"/>
    <w:rsid w:val="00EF054A"/>
    <w:rsid w:val="00EF1661"/>
    <w:rsid w:val="00EF3235"/>
    <w:rsid w:val="00EF7E72"/>
    <w:rsid w:val="00F05360"/>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57DAF"/>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B550251"/>
    <w:rsid w:val="106806B9"/>
    <w:rsid w:val="11B76A7C"/>
    <w:rsid w:val="24493532"/>
    <w:rsid w:val="24FF32BA"/>
    <w:rsid w:val="3B9C7A89"/>
    <w:rsid w:val="3CDB4BD3"/>
    <w:rsid w:val="4BE7480A"/>
    <w:rsid w:val="4D051677"/>
    <w:rsid w:val="5A4953B5"/>
    <w:rsid w:val="5BBB382C"/>
    <w:rsid w:val="7A596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72005EF"/>
  <w15:docId w15:val="{8C93F8AE-605E-4516-9F6B-C6EF048D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autoRedefine/>
    <w:qFormat/>
    <w:pPr>
      <w:widowControl w:val="0"/>
      <w:adjustRightInd w:val="0"/>
      <w:spacing w:line="400" w:lineRule="exact"/>
      <w:jc w:val="both"/>
    </w:pPr>
    <w:rPr>
      <w:kern w:val="2"/>
      <w:sz w:val="21"/>
      <w:szCs w:val="21"/>
    </w:rPr>
  </w:style>
  <w:style w:type="paragraph" w:styleId="1">
    <w:name w:val="heading 1"/>
    <w:basedOn w:val="afff5"/>
    <w:next w:val="afff5"/>
    <w:link w:val="10"/>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autoRedefine/>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autoRedefine/>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autoRedefine/>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autoRedefine/>
    <w:qFormat/>
    <w:rPr>
      <w:rFonts w:ascii="Arial" w:eastAsia="黑体" w:hAnsi="Arial"/>
      <w:b/>
      <w:bCs/>
      <w:kern w:val="2"/>
      <w:sz w:val="28"/>
      <w:szCs w:val="28"/>
    </w:rPr>
  </w:style>
  <w:style w:type="character" w:customStyle="1" w:styleId="50">
    <w:name w:val="标题 5 字符"/>
    <w:link w:val="5"/>
    <w:autoRedefine/>
    <w:qFormat/>
    <w:rPr>
      <w:b/>
      <w:bCs/>
      <w:kern w:val="2"/>
      <w:sz w:val="28"/>
      <w:szCs w:val="28"/>
    </w:rPr>
  </w:style>
  <w:style w:type="character" w:customStyle="1" w:styleId="60">
    <w:name w:val="标题 6 字符"/>
    <w:link w:val="6"/>
    <w:autoRedefine/>
    <w:qFormat/>
    <w:rPr>
      <w:rFonts w:ascii="Arial" w:eastAsia="黑体" w:hAnsi="Arial"/>
      <w:b/>
      <w:bCs/>
      <w:kern w:val="2"/>
      <w:sz w:val="24"/>
      <w:szCs w:val="24"/>
    </w:rPr>
  </w:style>
  <w:style w:type="character" w:customStyle="1" w:styleId="70">
    <w:name w:val="标题 7 字符"/>
    <w:link w:val="7"/>
    <w:autoRedefine/>
    <w:qFormat/>
    <w:rPr>
      <w:b/>
      <w:bCs/>
      <w:kern w:val="2"/>
      <w:sz w:val="24"/>
      <w:szCs w:val="24"/>
    </w:rPr>
  </w:style>
  <w:style w:type="character" w:customStyle="1" w:styleId="80">
    <w:name w:val="标题 8 字符"/>
    <w:link w:val="8"/>
    <w:autoRedefine/>
    <w:qFormat/>
    <w:rPr>
      <w:rFonts w:ascii="Arial" w:eastAsia="黑体" w:hAnsi="Arial"/>
      <w:kern w:val="2"/>
      <w:sz w:val="24"/>
      <w:szCs w:val="24"/>
    </w:rPr>
  </w:style>
  <w:style w:type="character" w:customStyle="1" w:styleId="90">
    <w:name w:val="标题 9 字符"/>
    <w:link w:val="9"/>
    <w:autoRedefine/>
    <w:qFormat/>
    <w:rPr>
      <w:rFonts w:ascii="Arial" w:eastAsia="黑体" w:hAnsi="Arial"/>
      <w:kern w:val="2"/>
      <w:sz w:val="21"/>
      <w:szCs w:val="21"/>
    </w:rPr>
  </w:style>
  <w:style w:type="character" w:customStyle="1" w:styleId="affff1">
    <w:name w:val="页眉 字符"/>
    <w:link w:val="affff0"/>
    <w:autoRedefine/>
    <w:uiPriority w:val="99"/>
    <w:qFormat/>
    <w:rPr>
      <w:kern w:val="2"/>
      <w:sz w:val="18"/>
      <w:szCs w:val="18"/>
    </w:rPr>
  </w:style>
  <w:style w:type="character" w:customStyle="1" w:styleId="affff">
    <w:name w:val="页脚 字符"/>
    <w:link w:val="afffe"/>
    <w:autoRedefine/>
    <w:uiPriority w:val="99"/>
    <w:qFormat/>
    <w:rPr>
      <w:rFonts w:ascii="宋体"/>
      <w:kern w:val="2"/>
      <w:sz w:val="18"/>
      <w:szCs w:val="18"/>
    </w:rPr>
  </w:style>
  <w:style w:type="character" w:customStyle="1" w:styleId="afffd">
    <w:name w:val="批注框文本 字符"/>
    <w:link w:val="afffc"/>
    <w:autoRedefine/>
    <w:uiPriority w:val="99"/>
    <w:semiHidden/>
    <w:qFormat/>
    <w:rPr>
      <w:kern w:val="2"/>
      <w:sz w:val="18"/>
      <w:szCs w:val="18"/>
    </w:rPr>
  </w:style>
  <w:style w:type="paragraph" w:styleId="affffd">
    <w:name w:val="Quote"/>
    <w:basedOn w:val="afff5"/>
    <w:next w:val="afff5"/>
    <w:link w:val="affffe"/>
    <w:autoRedefine/>
    <w:uiPriority w:val="29"/>
    <w:qFormat/>
    <w:rPr>
      <w:i/>
      <w:iCs/>
      <w:color w:val="000000"/>
    </w:rPr>
  </w:style>
  <w:style w:type="character" w:customStyle="1" w:styleId="affffe">
    <w:name w:val="引用 字符"/>
    <w:link w:val="affffd"/>
    <w:autoRedefine/>
    <w:uiPriority w:val="29"/>
    <w:qFormat/>
    <w:rPr>
      <w:i/>
      <w:iCs/>
      <w:color w:val="000000"/>
      <w:kern w:val="2"/>
      <w:sz w:val="21"/>
      <w:szCs w:val="21"/>
    </w:rPr>
  </w:style>
  <w:style w:type="character" w:customStyle="1" w:styleId="affff6">
    <w:name w:val="标题 字符"/>
    <w:link w:val="affff5"/>
    <w:autoRedefine/>
    <w:qFormat/>
    <w:rPr>
      <w:rFonts w:ascii="Arial" w:hAnsi="Arial" w:cs="Arial"/>
      <w:b/>
      <w:bCs/>
      <w:kern w:val="2"/>
      <w:sz w:val="32"/>
      <w:szCs w:val="32"/>
    </w:rPr>
  </w:style>
  <w:style w:type="paragraph" w:customStyle="1" w:styleId="afffff">
    <w:name w:val="标准标志"/>
    <w:next w:val="afff5"/>
    <w:autoRedefine/>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autoRedefine/>
    <w:qFormat/>
    <w:pPr>
      <w:ind w:right="227"/>
      <w:jc w:val="right"/>
    </w:pPr>
    <w:rPr>
      <w:rFonts w:ascii="宋体" w:hAnsi="Times New Roman"/>
      <w:sz w:val="18"/>
    </w:rPr>
  </w:style>
  <w:style w:type="paragraph" w:customStyle="1" w:styleId="afffff3">
    <w:name w:val="标准书眉一"/>
    <w:autoRedefine/>
    <w:qFormat/>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autoRedefine/>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autoRedefine/>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autoRedefine/>
    <w:qFormat/>
    <w:pPr>
      <w:jc w:val="left"/>
    </w:pPr>
  </w:style>
  <w:style w:type="paragraph" w:customStyle="1" w:styleId="afffffc">
    <w:name w:val="标准文件_参考文献标题"/>
    <w:basedOn w:val="afff5"/>
    <w:next w:val="afff5"/>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autoRedefine/>
    <w:qFormat/>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autoRedefine/>
    <w:qFormat/>
    <w:pPr>
      <w:spacing w:line="310" w:lineRule="exact"/>
    </w:pPr>
    <w:rPr>
      <w:rFonts w:ascii="黑体" w:eastAsia="黑体"/>
      <w:kern w:val="0"/>
      <w:sz w:val="28"/>
    </w:rPr>
  </w:style>
  <w:style w:type="paragraph" w:customStyle="1" w:styleId="affffff3">
    <w:name w:val="标准文件_封面密级"/>
    <w:basedOn w:val="afff5"/>
    <w:autoRedefine/>
    <w:qFormat/>
    <w:rPr>
      <w:rFonts w:eastAsia="黑体"/>
      <w:sz w:val="32"/>
    </w:rPr>
  </w:style>
  <w:style w:type="paragraph" w:customStyle="1" w:styleId="affffff4">
    <w:name w:val="标准文件_封面实施日期"/>
    <w:basedOn w:val="afff5"/>
    <w:autoRedefine/>
    <w:qFormat/>
    <w:pPr>
      <w:spacing w:line="310" w:lineRule="exact"/>
      <w:jc w:val="right"/>
    </w:pPr>
    <w:rPr>
      <w:rFonts w:ascii="黑体" w:eastAsia="黑体"/>
      <w:sz w:val="28"/>
    </w:rPr>
  </w:style>
  <w:style w:type="paragraph" w:customStyle="1" w:styleId="affffff5">
    <w:name w:val="标准文件_封面抬头"/>
    <w:basedOn w:val="afffff5"/>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kern w:val="2"/>
      <w:sz w:val="21"/>
      <w:szCs w:val="21"/>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ind w:left="0" w:firstLine="0"/>
    </w:pPr>
  </w:style>
  <w:style w:type="paragraph" w:customStyle="1" w:styleId="affffffa">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2">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kern w:val="2"/>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autoRedefine/>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autoRedefine/>
    <w:qFormat/>
    <w:pPr>
      <w:numPr>
        <w:numId w:val="18"/>
      </w:numPr>
      <w:jc w:val="center"/>
    </w:pPr>
    <w:rPr>
      <w:rFonts w:ascii="黑体" w:eastAsia="黑体" w:hAnsi="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2">
    <w:name w:val="发布部门"/>
    <w:next w:val="afffff5"/>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autoRedefine/>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autoRedefine/>
    <w:qFormat/>
    <w:pPr>
      <w:spacing w:before="180" w:line="180" w:lineRule="exact"/>
      <w:jc w:val="center"/>
    </w:pPr>
    <w:rPr>
      <w:rFonts w:ascii="宋体" w:hAnsi="Times New Roman"/>
      <w:sz w:val="21"/>
    </w:rPr>
  </w:style>
  <w:style w:type="paragraph" w:customStyle="1" w:styleId="afffffff7">
    <w:name w:val="封面标准文稿类别"/>
    <w:autoRedefine/>
    <w:qFormat/>
    <w:pPr>
      <w:spacing w:before="440" w:line="400" w:lineRule="exact"/>
      <w:jc w:val="center"/>
    </w:pPr>
    <w:rPr>
      <w:rFonts w:ascii="宋体" w:hAnsi="Times New Roman"/>
      <w:sz w:val="24"/>
    </w:rPr>
  </w:style>
  <w:style w:type="paragraph" w:customStyle="1" w:styleId="afffffff8">
    <w:name w:val="封面标准英文名称"/>
    <w:autoRedefine/>
    <w:qFormat/>
    <w:pPr>
      <w:widowControl w:val="0"/>
      <w:spacing w:line="360" w:lineRule="exact"/>
      <w:jc w:val="center"/>
    </w:pPr>
    <w:rPr>
      <w:rFonts w:ascii="Times New Roman" w:hAnsi="Times New Roman"/>
      <w:sz w:val="28"/>
    </w:rPr>
  </w:style>
  <w:style w:type="paragraph" w:customStyle="1" w:styleId="afffffff9">
    <w:name w:val="封面一致性程度标识"/>
    <w:autoRedefine/>
    <w:qFormat/>
    <w:pPr>
      <w:spacing w:before="440" w:line="440" w:lineRule="exact"/>
      <w:jc w:val="center"/>
    </w:pPr>
    <w:rPr>
      <w:rFonts w:ascii="Times New Roman" w:hAnsi="Times New Roman"/>
      <w:sz w:val="28"/>
    </w:rPr>
  </w:style>
  <w:style w:type="paragraph" w:customStyle="1" w:styleId="afffffffa">
    <w:name w:val="封面正文"/>
    <w:autoRedefine/>
    <w:qFormat/>
    <w:pPr>
      <w:jc w:val="both"/>
    </w:pPr>
    <w:rPr>
      <w:rFonts w:ascii="Times New Roman" w:hAnsi="Times New Roman"/>
    </w:rPr>
  </w:style>
  <w:style w:type="paragraph" w:customStyle="1" w:styleId="afffffffb">
    <w:name w:val="附录二级无标题条"/>
    <w:basedOn w:val="afff5"/>
    <w:next w:val="afffff5"/>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autoRedefine/>
    <w:qFormat/>
    <w:pPr>
      <w:outlineLvl w:val="4"/>
    </w:pPr>
  </w:style>
  <w:style w:type="paragraph" w:customStyle="1" w:styleId="afffffffd">
    <w:name w:val="附录四级无标题条"/>
    <w:basedOn w:val="afffffffc"/>
    <w:next w:val="afffff5"/>
    <w:autoRedefine/>
    <w:qFormat/>
    <w:pPr>
      <w:outlineLvl w:val="5"/>
    </w:pPr>
  </w:style>
  <w:style w:type="paragraph" w:customStyle="1" w:styleId="afffffffe">
    <w:name w:val="附录图"/>
    <w:next w:val="afffff5"/>
    <w:autoRedefin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autoRedefine/>
    <w:qFormat/>
    <w:pPr>
      <w:numPr>
        <w:numId w:val="21"/>
      </w:numPr>
    </w:pPr>
    <w:rPr>
      <w:rFonts w:ascii="宋体" w:hAnsi="Times New Roman"/>
      <w:sz w:val="21"/>
    </w:rPr>
  </w:style>
  <w:style w:type="paragraph" w:customStyle="1" w:styleId="affffffff">
    <w:name w:val="附录五级无标题条"/>
    <w:basedOn w:val="afffffffd"/>
    <w:next w:val="afffff5"/>
    <w:autoRedefine/>
    <w:qFormat/>
    <w:pPr>
      <w:outlineLvl w:val="6"/>
    </w:pPr>
  </w:style>
  <w:style w:type="paragraph" w:customStyle="1" w:styleId="affffffff0">
    <w:name w:val="附录性质"/>
    <w:basedOn w:val="afff5"/>
    <w:autoRedefine/>
    <w:qFormat/>
    <w:pPr>
      <w:widowControl/>
      <w:adjustRightInd/>
      <w:jc w:val="center"/>
    </w:pPr>
    <w:rPr>
      <w:rFonts w:ascii="黑体" w:eastAsia="黑体"/>
    </w:rPr>
  </w:style>
  <w:style w:type="paragraph" w:customStyle="1" w:styleId="affffffff1">
    <w:name w:val="附录一级无标题条"/>
    <w:basedOn w:val="affffff7"/>
    <w:next w:val="afffff5"/>
    <w:autoRedefine/>
    <w:qFormat/>
    <w:pPr>
      <w:autoSpaceDN w:val="0"/>
      <w:outlineLvl w:val="2"/>
    </w:pPr>
    <w:rPr>
      <w:rFonts w:ascii="宋体" w:eastAsia="宋体" w:hAnsi="宋体"/>
    </w:rPr>
  </w:style>
  <w:style w:type="character" w:customStyle="1" w:styleId="affffffff2">
    <w:name w:val="个人答复风格"/>
    <w:autoRedefine/>
    <w:qFormat/>
    <w:rPr>
      <w:rFonts w:ascii="Arial" w:eastAsia="宋体" w:hAnsi="Arial" w:cs="Arial"/>
      <w:color w:val="auto"/>
      <w:spacing w:val="0"/>
      <w:sz w:val="20"/>
    </w:rPr>
  </w:style>
  <w:style w:type="character" w:customStyle="1" w:styleId="affffffff3">
    <w:name w:val="个人撰写风格"/>
    <w:autoRedefine/>
    <w:qFormat/>
    <w:rPr>
      <w:rFonts w:ascii="Arial" w:eastAsia="宋体" w:hAnsi="Arial" w:cs="Arial"/>
      <w:color w:val="auto"/>
      <w:spacing w:val="0"/>
      <w:sz w:val="20"/>
    </w:rPr>
  </w:style>
  <w:style w:type="paragraph" w:customStyle="1" w:styleId="affffffff4">
    <w:name w:val="脚注后续"/>
    <w:autoRedefine/>
    <w:qFormat/>
    <w:pPr>
      <w:ind w:leftChars="350" w:left="350"/>
      <w:jc w:val="both"/>
    </w:pPr>
    <w:rPr>
      <w:rFonts w:ascii="宋体" w:hAnsi="Times New Roman"/>
      <w:sz w:val="18"/>
    </w:rPr>
  </w:style>
  <w:style w:type="paragraph" w:customStyle="1" w:styleId="afff4">
    <w:name w:val="列项——"/>
    <w:autoRedefine/>
    <w:qFormat/>
    <w:pPr>
      <w:widowControl w:val="0"/>
      <w:numPr>
        <w:numId w:val="22"/>
      </w:numPr>
      <w:jc w:val="both"/>
    </w:pPr>
    <w:rPr>
      <w:rFonts w:ascii="宋体" w:hAnsi="宋体"/>
      <w:sz w:val="21"/>
    </w:rPr>
  </w:style>
  <w:style w:type="paragraph" w:customStyle="1" w:styleId="affffffff5">
    <w:name w:val="列项·"/>
    <w:basedOn w:val="afffff5"/>
    <w:autoRedefine/>
    <w:qFormat/>
    <w:pPr>
      <w:tabs>
        <w:tab w:val="left" w:pos="840"/>
      </w:tabs>
    </w:pPr>
  </w:style>
  <w:style w:type="paragraph" w:customStyle="1" w:styleId="affffffff6">
    <w:name w:val="目次、索引正文"/>
    <w:autoRedefine/>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0">
    <w:name w:val="目录 31"/>
    <w:basedOn w:val="afff5"/>
    <w:next w:val="afff5"/>
    <w:autoRedefine/>
    <w:semiHidden/>
    <w:qFormat/>
    <w:pPr>
      <w:spacing w:line="240" w:lineRule="auto"/>
    </w:pPr>
    <w:rPr>
      <w:rFonts w:ascii="宋体" w:hAnsi="宋体"/>
      <w:iCs/>
    </w:rPr>
  </w:style>
  <w:style w:type="paragraph" w:customStyle="1" w:styleId="410">
    <w:name w:val="目录 41"/>
    <w:basedOn w:val="afff5"/>
    <w:next w:val="afff5"/>
    <w:autoRedefine/>
    <w:semiHidden/>
    <w:qFormat/>
    <w:pPr>
      <w:adjustRightInd/>
      <w:spacing w:line="240" w:lineRule="auto"/>
      <w:jc w:val="left"/>
    </w:pPr>
  </w:style>
  <w:style w:type="paragraph" w:customStyle="1" w:styleId="510">
    <w:name w:val="目录 51"/>
    <w:basedOn w:val="afff5"/>
    <w:next w:val="afff5"/>
    <w:autoRedefine/>
    <w:semiHidden/>
    <w:qFormat/>
    <w:pPr>
      <w:spacing w:line="240" w:lineRule="auto"/>
    </w:pPr>
    <w:rPr>
      <w:rFonts w:ascii="宋体" w:hAnsi="宋体"/>
    </w:rPr>
  </w:style>
  <w:style w:type="paragraph" w:customStyle="1" w:styleId="610">
    <w:name w:val="目录 61"/>
    <w:basedOn w:val="afff5"/>
    <w:next w:val="afff5"/>
    <w:autoRedefine/>
    <w:semiHidden/>
    <w:qFormat/>
    <w:pPr>
      <w:adjustRightInd/>
      <w:spacing w:line="240" w:lineRule="auto"/>
      <w:jc w:val="left"/>
    </w:pPr>
  </w:style>
  <w:style w:type="paragraph" w:customStyle="1" w:styleId="710">
    <w:name w:val="目录 71"/>
    <w:basedOn w:val="610"/>
    <w:autoRedefine/>
    <w:semiHidden/>
    <w:qFormat/>
    <w:pPr>
      <w:ind w:left="1260"/>
    </w:pPr>
  </w:style>
  <w:style w:type="paragraph" w:customStyle="1" w:styleId="81">
    <w:name w:val="目录 81"/>
    <w:basedOn w:val="710"/>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autoRedefine/>
    <w:qFormat/>
    <w:pPr>
      <w:spacing w:line="0" w:lineRule="atLeast"/>
      <w:jc w:val="distribute"/>
    </w:pPr>
    <w:rPr>
      <w:rFonts w:ascii="黑体" w:eastAsia="黑体" w:hAnsi="宋体"/>
      <w:sz w:val="52"/>
    </w:rPr>
  </w:style>
  <w:style w:type="paragraph" w:customStyle="1" w:styleId="affffffff8">
    <w:name w:val="其他发布部门"/>
    <w:basedOn w:val="afffffff2"/>
    <w:autoRedefine/>
    <w:qFormat/>
    <w:pPr>
      <w:framePr w:wrap="around"/>
      <w:spacing w:line="0" w:lineRule="atLeast"/>
    </w:pPr>
    <w:rPr>
      <w:rFonts w:ascii="黑体" w:eastAsia="黑体"/>
      <w:b w:val="0"/>
    </w:rPr>
  </w:style>
  <w:style w:type="paragraph" w:customStyle="1" w:styleId="affb">
    <w:name w:val="前言标题"/>
    <w:next w:val="afff5"/>
    <w:autoRedefine/>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autoRedefine/>
    <w:qFormat/>
    <w:pPr>
      <w:numPr>
        <w:ilvl w:val="4"/>
        <w:numId w:val="20"/>
      </w:numPr>
      <w:adjustRightInd/>
      <w:spacing w:line="240" w:lineRule="auto"/>
    </w:pPr>
    <w:rPr>
      <w:rFonts w:ascii="宋体" w:hAnsi="宋体"/>
      <w:szCs w:val="24"/>
    </w:rPr>
  </w:style>
  <w:style w:type="paragraph" w:customStyle="1" w:styleId="affffffff9">
    <w:name w:val="实施日期"/>
    <w:basedOn w:val="afffffff3"/>
    <w:autoRedefine/>
    <w:qFormat/>
    <w:pPr>
      <w:framePr w:hSpace="0" w:wrap="around" w:xAlign="right"/>
      <w:jc w:val="right"/>
    </w:pPr>
  </w:style>
  <w:style w:type="paragraph" w:customStyle="1" w:styleId="a3">
    <w:name w:val="四级无标题条"/>
    <w:basedOn w:val="afff5"/>
    <w:autoRedefine/>
    <w:qFormat/>
    <w:pPr>
      <w:numPr>
        <w:ilvl w:val="5"/>
        <w:numId w:val="20"/>
      </w:numPr>
      <w:adjustRightInd/>
      <w:spacing w:line="240" w:lineRule="auto"/>
    </w:pPr>
    <w:rPr>
      <w:rFonts w:ascii="宋体" w:hAnsi="宋体"/>
      <w:szCs w:val="24"/>
    </w:rPr>
  </w:style>
  <w:style w:type="paragraph" w:customStyle="1" w:styleId="affffffffa">
    <w:name w:val="文献分类号"/>
    <w:autoRedefine/>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autoRedefine/>
    <w:qFormat/>
    <w:pPr>
      <w:jc w:val="both"/>
    </w:pPr>
    <w:rPr>
      <w:rFonts w:ascii="宋体" w:hAnsi="宋体"/>
      <w:sz w:val="21"/>
    </w:rPr>
  </w:style>
  <w:style w:type="paragraph" w:customStyle="1" w:styleId="a4">
    <w:name w:val="五级无标题条"/>
    <w:basedOn w:val="afff5"/>
    <w:autoRedefine/>
    <w:qFormat/>
    <w:pPr>
      <w:numPr>
        <w:ilvl w:val="6"/>
        <w:numId w:val="20"/>
      </w:numPr>
      <w:adjustRightInd/>
    </w:pPr>
    <w:rPr>
      <w:szCs w:val="24"/>
    </w:rPr>
  </w:style>
  <w:style w:type="paragraph" w:customStyle="1" w:styleId="a0">
    <w:name w:val="一级无标题条"/>
    <w:basedOn w:val="afff5"/>
    <w:autoRedefine/>
    <w:qFormat/>
    <w:pPr>
      <w:numPr>
        <w:ilvl w:val="2"/>
        <w:numId w:val="20"/>
      </w:numPr>
      <w:adjustRightInd/>
      <w:spacing w:before="10" w:after="10" w:line="240" w:lineRule="auto"/>
    </w:pPr>
    <w:rPr>
      <w:rFonts w:ascii="宋体" w:hAnsi="宋体"/>
      <w:szCs w:val="24"/>
    </w:rPr>
  </w:style>
  <w:style w:type="paragraph" w:customStyle="1" w:styleId="affffffffc">
    <w:name w:val="注:后续"/>
    <w:autoRedefine/>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autoRedefine/>
    <w:qFormat/>
    <w:pPr>
      <w:ind w:leftChars="0" w:left="1406" w:firstLineChars="0" w:hanging="499"/>
    </w:pPr>
  </w:style>
  <w:style w:type="paragraph" w:customStyle="1" w:styleId="affffffffe">
    <w:name w:val="标准文件_一级无标题"/>
    <w:basedOn w:val="affd"/>
    <w:autoRedefine/>
    <w:qFormat/>
    <w:pPr>
      <w:spacing w:beforeLines="0" w:before="0" w:afterLines="0" w:after="0"/>
      <w:outlineLvl w:val="9"/>
    </w:pPr>
    <w:rPr>
      <w:rFonts w:ascii="宋体" w:eastAsia="宋体"/>
    </w:rPr>
  </w:style>
  <w:style w:type="paragraph" w:customStyle="1" w:styleId="afffffffff">
    <w:name w:val="标准文件_五级无标题"/>
    <w:basedOn w:val="afff1"/>
    <w:autoRedefine/>
    <w:qFormat/>
    <w:pPr>
      <w:spacing w:beforeLines="0" w:before="0" w:afterLines="0" w:after="0"/>
      <w:outlineLvl w:val="9"/>
    </w:pPr>
    <w:rPr>
      <w:rFonts w:ascii="宋体" w:eastAsia="宋体"/>
    </w:rPr>
  </w:style>
  <w:style w:type="paragraph" w:customStyle="1" w:styleId="afffffffff0">
    <w:name w:val="标准文件_三级无标题"/>
    <w:basedOn w:val="afff"/>
    <w:autoRedefine/>
    <w:qFormat/>
    <w:pPr>
      <w:spacing w:beforeLines="0" w:before="0" w:afterLines="0" w:after="0"/>
      <w:outlineLvl w:val="9"/>
    </w:pPr>
    <w:rPr>
      <w:rFonts w:ascii="宋体" w:eastAsia="宋体"/>
    </w:rPr>
  </w:style>
  <w:style w:type="paragraph" w:customStyle="1" w:styleId="afffffffff1">
    <w:name w:val="标准文件_二级无标题"/>
    <w:basedOn w:val="affe"/>
    <w:autoRedefine/>
    <w:qFormat/>
    <w:pPr>
      <w:spacing w:beforeLines="0" w:before="0" w:afterLines="0" w:after="0"/>
      <w:outlineLvl w:val="9"/>
    </w:pPr>
    <w:rPr>
      <w:rFonts w:ascii="宋体" w:eastAsia="宋体"/>
    </w:rPr>
  </w:style>
  <w:style w:type="paragraph" w:customStyle="1" w:styleId="afffffffff2">
    <w:name w:val="标准_四级无标题"/>
    <w:basedOn w:val="afff0"/>
    <w:next w:val="afffff5"/>
    <w:autoRedefine/>
    <w:qFormat/>
    <w:rPr>
      <w:rFonts w:eastAsia="宋体"/>
    </w:rPr>
  </w:style>
  <w:style w:type="paragraph" w:customStyle="1" w:styleId="afffffffff3">
    <w:name w:val="标准文件_四级无标题"/>
    <w:basedOn w:val="afff0"/>
    <w:autoRedefine/>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autoRedefine/>
    <w:qFormat/>
    <w:pPr>
      <w:numPr>
        <w:numId w:val="23"/>
      </w:numPr>
      <w:ind w:firstLineChars="0" w:firstLine="0"/>
    </w:pPr>
    <w:rPr>
      <w:rFonts w:ascii="Times New Roman" w:cs="Arial"/>
      <w:szCs w:val="28"/>
    </w:rPr>
  </w:style>
  <w:style w:type="paragraph" w:customStyle="1" w:styleId="ae">
    <w:name w:val="标准文件_小写罗马数字编号列项"/>
    <w:basedOn w:val="afffff5"/>
    <w:autoRedefine/>
    <w:qFormat/>
    <w:pPr>
      <w:numPr>
        <w:numId w:val="24"/>
      </w:numPr>
      <w:ind w:firstLineChars="0" w:firstLine="0"/>
    </w:pPr>
    <w:rPr>
      <w:rFonts w:cs="Arial"/>
      <w:szCs w:val="28"/>
    </w:rPr>
  </w:style>
  <w:style w:type="paragraph" w:customStyle="1" w:styleId="afffffffff4">
    <w:name w:val="标准文件_附录标题"/>
    <w:basedOn w:val="aff3"/>
    <w:autoRedefine/>
    <w:qFormat/>
    <w:pPr>
      <w:numPr>
        <w:numId w:val="0"/>
      </w:numPr>
      <w:spacing w:after="280"/>
      <w:outlineLvl w:val="9"/>
    </w:pPr>
  </w:style>
  <w:style w:type="paragraph" w:customStyle="1" w:styleId="afffffffff5">
    <w:name w:val="标准文件_二级项"/>
    <w:autoRedefine/>
    <w:qFormat/>
    <w:rPr>
      <w:rFonts w:ascii="宋体" w:hAnsi="Times New Roman"/>
      <w:sz w:val="21"/>
    </w:rPr>
  </w:style>
  <w:style w:type="paragraph" w:customStyle="1" w:styleId="af3">
    <w:name w:val="标准文件_三级项"/>
    <w:basedOn w:val="afff5"/>
    <w:autoRedefine/>
    <w:qFormat/>
    <w:pPr>
      <w:numPr>
        <w:ilvl w:val="2"/>
        <w:numId w:val="21"/>
      </w:numPr>
      <w:spacing w:line="-300" w:lineRule="auto"/>
    </w:pPr>
    <w:rPr>
      <w:rFonts w:ascii="Times New Roman" w:hAnsi="Times New Roman"/>
    </w:rPr>
  </w:style>
  <w:style w:type="paragraph" w:customStyle="1" w:styleId="affa">
    <w:name w:val="图表脚注说明"/>
    <w:basedOn w:val="afff5"/>
    <w:next w:val="afffff5"/>
    <w:autoRedefine/>
    <w:qFormat/>
    <w:pPr>
      <w:numPr>
        <w:numId w:val="25"/>
      </w:numPr>
      <w:adjustRightInd/>
      <w:spacing w:line="240" w:lineRule="auto"/>
    </w:pPr>
    <w:rPr>
      <w:rFonts w:ascii="宋体" w:hAnsi="Times New Roman"/>
      <w:sz w:val="18"/>
      <w:szCs w:val="18"/>
    </w:rPr>
  </w:style>
  <w:style w:type="paragraph" w:customStyle="1" w:styleId="af5">
    <w:name w:val="标准文件_字母编号列项（一级）"/>
    <w:autoRedefine/>
    <w:qFormat/>
    <w:pPr>
      <w:numPr>
        <w:numId w:val="13"/>
      </w:numPr>
      <w:jc w:val="both"/>
    </w:pPr>
    <w:rPr>
      <w:rFonts w:ascii="宋体" w:hAnsi="Times New Roman"/>
      <w:sz w:val="21"/>
    </w:rPr>
  </w:style>
  <w:style w:type="paragraph" w:customStyle="1" w:styleId="afffffffff6">
    <w:name w:val="标准文件_索引字母"/>
    <w:next w:val="afffff5"/>
    <w:autoRedefine/>
    <w:qFormat/>
    <w:pPr>
      <w:jc w:val="center"/>
    </w:pPr>
    <w:rPr>
      <w:rFonts w:ascii="宋体" w:eastAsia="Times New Roman" w:hAnsi="宋体"/>
      <w:b/>
      <w:kern w:val="2"/>
      <w:sz w:val="21"/>
    </w:rPr>
  </w:style>
  <w:style w:type="paragraph" w:customStyle="1" w:styleId="afffffffff7">
    <w:name w:val="标准文件_附录前"/>
    <w:next w:val="afffff5"/>
    <w:autoRedefine/>
    <w:qFormat/>
    <w:pPr>
      <w:spacing w:line="20" w:lineRule="atLeast"/>
      <w:ind w:firstLine="200"/>
    </w:pPr>
    <w:rPr>
      <w:rFonts w:ascii="宋体" w:hAnsi="宋体"/>
      <w:kern w:val="2"/>
      <w:sz w:val="10"/>
    </w:rPr>
  </w:style>
  <w:style w:type="paragraph" w:customStyle="1" w:styleId="afffffffff8">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autoRedefine/>
    <w:qFormat/>
    <w:rsid w:val="00E63C5A"/>
    <w:pPr>
      <w:ind w:firstLineChars="0" w:firstLine="0"/>
      <w:jc w:val="center"/>
    </w:pPr>
    <w:rPr>
      <w:rFonts w:ascii="Times New Roman"/>
      <w:sz w:val="18"/>
    </w:rPr>
  </w:style>
  <w:style w:type="paragraph" w:customStyle="1" w:styleId="afff2">
    <w:name w:val="标准文件_注："/>
    <w:next w:val="afffff5"/>
    <w:autoRedefine/>
    <w:qFormat/>
    <w:pPr>
      <w:widowControl w:val="0"/>
      <w:numPr>
        <w:numId w:val="26"/>
      </w:numPr>
      <w:autoSpaceDE w:val="0"/>
      <w:autoSpaceDN w:val="0"/>
      <w:jc w:val="both"/>
    </w:pPr>
    <w:rPr>
      <w:rFonts w:ascii="宋体" w:hAnsi="Times New Roman"/>
      <w:sz w:val="18"/>
      <w:szCs w:val="18"/>
    </w:rPr>
  </w:style>
  <w:style w:type="paragraph" w:customStyle="1" w:styleId="a5">
    <w:name w:val="标准文件_注×："/>
    <w:autoRedefine/>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autoRedefine/>
    <w:qFormat/>
    <w:pPr>
      <w:widowControl w:val="0"/>
      <w:numPr>
        <w:numId w:val="28"/>
      </w:numPr>
      <w:jc w:val="both"/>
    </w:pPr>
    <w:rPr>
      <w:rFonts w:ascii="宋体" w:hAnsi="Times New Roman"/>
      <w:sz w:val="18"/>
      <w:szCs w:val="18"/>
    </w:rPr>
  </w:style>
  <w:style w:type="paragraph" w:customStyle="1" w:styleId="afffffffffa">
    <w:name w:val="标准文件_示例内容"/>
    <w:basedOn w:val="afffff5"/>
    <w:autoRedefine/>
    <w:qFormat/>
    <w:pPr>
      <w:ind w:firstLine="420"/>
    </w:pPr>
    <w:rPr>
      <w:sz w:val="18"/>
    </w:rPr>
  </w:style>
  <w:style w:type="paragraph" w:customStyle="1" w:styleId="afa">
    <w:name w:val="标准文件_示例×："/>
    <w:basedOn w:val="afff5"/>
    <w:next w:val="afffffffffa"/>
    <w:autoRedefine/>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autoRedefine/>
    <w:qFormat/>
    <w:rPr>
      <w:rFonts w:ascii="宋体" w:hAnsi="Times New Roman"/>
      <w:sz w:val="21"/>
    </w:rPr>
  </w:style>
  <w:style w:type="paragraph" w:customStyle="1" w:styleId="afffffffffb">
    <w:name w:val="标准文件_表格续"/>
    <w:basedOn w:val="afffff5"/>
    <w:next w:val="afffff5"/>
    <w:autoRedefine/>
    <w:qFormat/>
    <w:pPr>
      <w:jc w:val="center"/>
    </w:pPr>
    <w:rPr>
      <w:rFonts w:ascii="黑体" w:eastAsia="黑体" w:hAnsi="黑体"/>
    </w:rPr>
  </w:style>
  <w:style w:type="character" w:styleId="afffffffffc">
    <w:name w:val="Placeholder Text"/>
    <w:basedOn w:val="afff6"/>
    <w:autoRedefine/>
    <w:uiPriority w:val="99"/>
    <w:semiHidden/>
    <w:qFormat/>
    <w:rPr>
      <w:color w:val="808080"/>
    </w:rPr>
  </w:style>
  <w:style w:type="paragraph" w:customStyle="1" w:styleId="2">
    <w:name w:val="标准文件_二级项2"/>
    <w:basedOn w:val="afffff5"/>
    <w:autoRedefine/>
    <w:qFormat/>
    <w:pPr>
      <w:numPr>
        <w:ilvl w:val="1"/>
        <w:numId w:val="21"/>
      </w:numPr>
      <w:ind w:firstLineChars="0" w:firstLine="0"/>
    </w:pPr>
  </w:style>
  <w:style w:type="paragraph" w:customStyle="1" w:styleId="21">
    <w:name w:val="标准文件_三级项2"/>
    <w:basedOn w:val="afffff5"/>
    <w:autoRedefine/>
    <w:qFormat/>
    <w:pPr>
      <w:numPr>
        <w:numId w:val="30"/>
      </w:numPr>
      <w:spacing w:line="300" w:lineRule="exact"/>
      <w:ind w:firstLineChars="0"/>
    </w:pPr>
    <w:rPr>
      <w:rFonts w:ascii="Times New Roman"/>
    </w:rPr>
  </w:style>
  <w:style w:type="paragraph" w:customStyle="1" w:styleId="20">
    <w:name w:val="标准文件_一级项2"/>
    <w:basedOn w:val="afffff5"/>
    <w:autoRedefine/>
    <w:qFormat/>
    <w:pPr>
      <w:numPr>
        <w:numId w:val="31"/>
      </w:numPr>
      <w:spacing w:line="300" w:lineRule="exact"/>
      <w:ind w:firstLineChars="0"/>
    </w:pPr>
    <w:rPr>
      <w:rFonts w:ascii="Times New Roman"/>
    </w:rPr>
  </w:style>
  <w:style w:type="paragraph" w:customStyle="1" w:styleId="afffffffffd">
    <w:name w:val="标准文件_提示"/>
    <w:basedOn w:val="afffff5"/>
    <w:next w:val="afffff5"/>
    <w:autoRedefine/>
    <w:qFormat/>
    <w:pPr>
      <w:ind w:firstLine="420"/>
    </w:pPr>
    <w:rPr>
      <w:rFonts w:ascii="黑体" w:eastAsia="黑体"/>
    </w:rPr>
  </w:style>
  <w:style w:type="character" w:customStyle="1" w:styleId="afffffffffe">
    <w:name w:val="标准文件_来源"/>
    <w:basedOn w:val="afff6"/>
    <w:autoRedefine/>
    <w:uiPriority w:val="1"/>
    <w:qFormat/>
    <w:rPr>
      <w:rFonts w:eastAsia="宋体"/>
      <w:sz w:val="21"/>
    </w:rPr>
  </w:style>
  <w:style w:type="paragraph" w:customStyle="1" w:styleId="affffffffff">
    <w:name w:val="标准文件_图表说明"/>
    <w:autoRedefine/>
    <w:qFormat/>
    <w:pPr>
      <w:spacing w:line="276" w:lineRule="auto"/>
      <w:ind w:firstLine="420"/>
    </w:pPr>
    <w:rPr>
      <w:rFonts w:ascii="宋体" w:hAnsi="宋体"/>
      <w:kern w:val="2"/>
      <w:sz w:val="18"/>
    </w:rPr>
  </w:style>
  <w:style w:type="paragraph" w:customStyle="1" w:styleId="affffffffff0">
    <w:name w:val="其他发布日期"/>
    <w:basedOn w:val="afffffff3"/>
    <w:autoRedefine/>
    <w:qFormat/>
    <w:pPr>
      <w:framePr w:w="3997" w:h="471" w:hRule="exact" w:hSpace="0" w:vSpace="181" w:wrap="around" w:vAnchor="page" w:hAnchor="page" w:x="1419" w:y="14097"/>
    </w:pPr>
  </w:style>
  <w:style w:type="paragraph" w:customStyle="1" w:styleId="affffffffff1">
    <w:name w:val="其他实施日期"/>
    <w:basedOn w:val="affffffff9"/>
    <w:autoRedefine/>
    <w:qFormat/>
    <w:pPr>
      <w:framePr w:w="3997" w:h="471" w:hRule="exact" w:vSpace="181" w:wrap="around" w:vAnchor="page" w:hAnchor="page" w:x="7089" w:y="14097"/>
    </w:pPr>
  </w:style>
  <w:style w:type="paragraph" w:customStyle="1" w:styleId="affffffffff2">
    <w:name w:val="标准文件_文件编号"/>
    <w:basedOn w:val="afffff5"/>
    <w:autoRedefin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autoRedefine/>
    <w:qFormat/>
    <w:pPr>
      <w:framePr w:wrap="auto"/>
      <w:spacing w:before="57"/>
    </w:pPr>
    <w:rPr>
      <w:sz w:val="21"/>
    </w:rPr>
  </w:style>
  <w:style w:type="paragraph" w:customStyle="1" w:styleId="affffffffff4">
    <w:name w:val="标准文件_文件名称"/>
    <w:basedOn w:val="afffff5"/>
    <w:next w:val="afffff5"/>
    <w:autoRedefin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autoRedefin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autoRedefin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autoRedefin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autoRedefin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autoRedefin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autoRedefin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autoRedefine/>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autoRedefine/>
    <w:qFormat/>
    <w:pPr>
      <w:ind w:left="811" w:firstLineChars="0" w:firstLine="0"/>
    </w:pPr>
    <w:rPr>
      <w:sz w:val="18"/>
    </w:rPr>
  </w:style>
  <w:style w:type="paragraph" w:customStyle="1" w:styleId="X">
    <w:name w:val="标准文件_注X后"/>
    <w:basedOn w:val="afffff5"/>
    <w:autoRedefine/>
    <w:qFormat/>
    <w:pPr>
      <w:ind w:left="811" w:firstLineChars="0" w:firstLine="0"/>
    </w:pPr>
    <w:rPr>
      <w:sz w:val="18"/>
    </w:rPr>
  </w:style>
  <w:style w:type="paragraph" w:customStyle="1" w:styleId="affffffffff6">
    <w:name w:val="标准文件_示例后"/>
    <w:basedOn w:val="afffff5"/>
    <w:autoRedefine/>
    <w:qFormat/>
    <w:pPr>
      <w:ind w:left="964" w:firstLineChars="0" w:firstLine="0"/>
    </w:pPr>
    <w:rPr>
      <w:sz w:val="18"/>
    </w:rPr>
  </w:style>
  <w:style w:type="paragraph" w:customStyle="1" w:styleId="X0">
    <w:name w:val="标准文件_示例X后"/>
    <w:basedOn w:val="afffff5"/>
    <w:link w:val="X1"/>
    <w:autoRedefine/>
    <w:qFormat/>
    <w:pPr>
      <w:ind w:left="1049" w:firstLineChars="0" w:firstLine="0"/>
    </w:pPr>
    <w:rPr>
      <w:sz w:val="18"/>
    </w:rPr>
  </w:style>
  <w:style w:type="character" w:customStyle="1" w:styleId="X1">
    <w:name w:val="标准文件_示例X后 字符"/>
    <w:basedOn w:val="Char"/>
    <w:link w:val="X0"/>
    <w:autoRedefine/>
    <w:qFormat/>
    <w:rPr>
      <w:rFonts w:ascii="宋体" w:hAnsi="Times New Roman"/>
      <w:sz w:val="18"/>
    </w:rPr>
  </w:style>
  <w:style w:type="paragraph" w:customStyle="1" w:styleId="affffffffff7">
    <w:name w:val="标准文件_索引项"/>
    <w:basedOn w:val="afffff5"/>
    <w:next w:val="afffff5"/>
    <w:autoRedefine/>
    <w:qFormat/>
    <w:pPr>
      <w:tabs>
        <w:tab w:val="right" w:leader="dot" w:pos="9356"/>
      </w:tabs>
      <w:ind w:left="210" w:firstLineChars="0" w:hanging="210"/>
      <w:jc w:val="left"/>
    </w:pPr>
  </w:style>
  <w:style w:type="paragraph" w:customStyle="1" w:styleId="affffffffff8">
    <w:name w:val="标准文件_附录一级无标题"/>
    <w:basedOn w:val="aff4"/>
    <w:autoRedefine/>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autoRedefine/>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autoRedefine/>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autoRedefine/>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autoRedefine/>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autoRedefine/>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autoRedefine/>
    <w:qFormat/>
    <w:pPr>
      <w:spacing w:beforeLines="0" w:before="0" w:afterLines="0" w:after="0" w:line="276" w:lineRule="auto"/>
    </w:pPr>
    <w:rPr>
      <w:rFonts w:ascii="宋体" w:eastAsia="宋体"/>
    </w:rPr>
  </w:style>
  <w:style w:type="paragraph" w:customStyle="1" w:styleId="afffffffffff">
    <w:name w:val="标准文件_引言三级无标题"/>
    <w:basedOn w:val="a9"/>
    <w:autoRedefine/>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autoRedefine/>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autoRedefine/>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autoRedefine/>
    <w:qFormat/>
    <w:rPr>
      <w:rFonts w:hAnsi="黑体"/>
    </w:rPr>
  </w:style>
  <w:style w:type="paragraph" w:customStyle="1" w:styleId="afffffffffff3">
    <w:name w:val="标准文件_脚注内容"/>
    <w:basedOn w:val="afffff5"/>
    <w:autoRedefine/>
    <w:qFormat/>
    <w:pPr>
      <w:ind w:leftChars="200" w:left="400" w:hangingChars="200" w:hanging="200"/>
    </w:pPr>
    <w:rPr>
      <w:sz w:val="15"/>
    </w:rPr>
  </w:style>
  <w:style w:type="paragraph" w:customStyle="1" w:styleId="afffffffffff4">
    <w:name w:val="标准文件_术语条一"/>
    <w:basedOn w:val="affffffffe"/>
    <w:next w:val="afffff5"/>
    <w:autoRedefine/>
    <w:qFormat/>
  </w:style>
  <w:style w:type="paragraph" w:customStyle="1" w:styleId="afffffffffff5">
    <w:name w:val="标准文件_术语条二"/>
    <w:basedOn w:val="afffffffff1"/>
    <w:next w:val="afffff5"/>
    <w:autoRedefine/>
    <w:qFormat/>
  </w:style>
  <w:style w:type="paragraph" w:customStyle="1" w:styleId="afffffffffff6">
    <w:name w:val="标准文件_术语条三"/>
    <w:basedOn w:val="afffffffff0"/>
    <w:next w:val="afffff5"/>
    <w:autoRedefine/>
    <w:qFormat/>
  </w:style>
  <w:style w:type="paragraph" w:customStyle="1" w:styleId="afffffffffff7">
    <w:name w:val="标准文件_术语条四"/>
    <w:basedOn w:val="afffffffff3"/>
    <w:next w:val="afffff5"/>
    <w:autoRedefine/>
    <w:qFormat/>
  </w:style>
  <w:style w:type="paragraph" w:customStyle="1" w:styleId="afffffffffff8">
    <w:name w:val="标准文件_术语条五"/>
    <w:basedOn w:val="afffffffff"/>
    <w:next w:val="afffff5"/>
    <w:autoRedefine/>
    <w:qFormat/>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autoRedefine/>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427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689C0BC014440BAC8D0894CE25AD62"/>
        <w:category>
          <w:name w:val="常规"/>
          <w:gallery w:val="placeholder"/>
        </w:category>
        <w:types>
          <w:type w:val="bbPlcHdr"/>
        </w:types>
        <w:behaviors>
          <w:behavior w:val="content"/>
        </w:behaviors>
        <w:guid w:val="{29712E3F-AF5A-4708-B3CF-192D7276B07F}"/>
      </w:docPartPr>
      <w:docPartBody>
        <w:p w:rsidR="0001531E" w:rsidRDefault="00C220FB">
          <w:pPr>
            <w:pStyle w:val="C3689C0BC014440BAC8D0894CE25AD62"/>
          </w:pPr>
          <w:r>
            <w:rPr>
              <w:rStyle w:val="a3"/>
              <w:rFonts w:hint="eastAsia"/>
            </w:rPr>
            <w:t>单击或点击此处输入文字。</w:t>
          </w:r>
        </w:p>
      </w:docPartBody>
    </w:docPart>
    <w:docPart>
      <w:docPartPr>
        <w:name w:val="1B669587F96E47AD8A6CDCD6D0E65546"/>
        <w:category>
          <w:name w:val="常规"/>
          <w:gallery w:val="placeholder"/>
        </w:category>
        <w:types>
          <w:type w:val="bbPlcHdr"/>
        </w:types>
        <w:behaviors>
          <w:behavior w:val="content"/>
        </w:behaviors>
        <w:guid w:val="{D9C84C7E-D1CD-450E-9F39-224E0232DE4D}"/>
      </w:docPartPr>
      <w:docPartBody>
        <w:p w:rsidR="0001531E" w:rsidRDefault="00C220FB">
          <w:pPr>
            <w:pStyle w:val="1B669587F96E47AD8A6CDCD6D0E65546"/>
          </w:pPr>
          <w:r>
            <w:rPr>
              <w:rStyle w:val="a3"/>
              <w:rFonts w:hint="eastAsia"/>
            </w:rPr>
            <w:t>选择一项。</w:t>
          </w:r>
        </w:p>
      </w:docPartBody>
    </w:docPart>
    <w:docPart>
      <w:docPartPr>
        <w:name w:val="84F954EC203B43D3BD5A5662526F9845"/>
        <w:category>
          <w:name w:val="常规"/>
          <w:gallery w:val="placeholder"/>
        </w:category>
        <w:types>
          <w:type w:val="bbPlcHdr"/>
        </w:types>
        <w:behaviors>
          <w:behavior w:val="content"/>
        </w:behaviors>
        <w:guid w:val="{C43D8604-1587-44CB-97E2-280C64DBC78C}"/>
      </w:docPartPr>
      <w:docPartBody>
        <w:p w:rsidR="0001531E" w:rsidRDefault="00C220FB">
          <w:pPr>
            <w:pStyle w:val="84F954EC203B43D3BD5A5662526F984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946"/>
    <w:rsid w:val="0001531E"/>
    <w:rsid w:val="003500E4"/>
    <w:rsid w:val="004C5946"/>
    <w:rsid w:val="00685C19"/>
    <w:rsid w:val="0089276E"/>
    <w:rsid w:val="00BE38CB"/>
    <w:rsid w:val="00C220FB"/>
    <w:rsid w:val="00E209DD"/>
    <w:rsid w:val="00F05A9B"/>
    <w:rsid w:val="00F8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C3689C0BC014440BAC8D0894CE25AD62">
    <w:name w:val="C3689C0BC014440BAC8D0894CE25AD62"/>
    <w:qFormat/>
    <w:pPr>
      <w:widowControl w:val="0"/>
      <w:jc w:val="both"/>
    </w:pPr>
    <w:rPr>
      <w:kern w:val="2"/>
      <w:sz w:val="21"/>
      <w:szCs w:val="22"/>
    </w:rPr>
  </w:style>
  <w:style w:type="paragraph" w:customStyle="1" w:styleId="1B669587F96E47AD8A6CDCD6D0E65546">
    <w:name w:val="1B669587F96E47AD8A6CDCD6D0E65546"/>
    <w:qFormat/>
    <w:pPr>
      <w:widowControl w:val="0"/>
      <w:jc w:val="both"/>
    </w:pPr>
    <w:rPr>
      <w:kern w:val="2"/>
      <w:sz w:val="21"/>
      <w:szCs w:val="22"/>
    </w:rPr>
  </w:style>
  <w:style w:type="paragraph" w:customStyle="1" w:styleId="84F954EC203B43D3BD5A5662526F9845">
    <w:name w:val="84F954EC203B43D3BD5A5662526F9845"/>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8</TotalTime>
  <Pages>8</Pages>
  <Words>859</Words>
  <Characters>4901</Characters>
  <Application>Microsoft Office Word</Application>
  <DocSecurity>0</DocSecurity>
  <Lines>40</Lines>
  <Paragraphs>11</Paragraphs>
  <ScaleCrop>false</ScaleCrop>
  <Company>PCMI</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Windows 用户</dc:creator>
  <dc:description>&lt;config cover="true" show_menu="true" version="1.0.0" doctype="SDKXY"&gt;_x000d_
&lt;/config&gt;</dc:description>
  <cp:lastModifiedBy>Windows 用户</cp:lastModifiedBy>
  <cp:revision>11</cp:revision>
  <cp:lastPrinted>2020-08-30T10:00:00Z</cp:lastPrinted>
  <dcterms:created xsi:type="dcterms:W3CDTF">2024-03-23T10:13:00Z</dcterms:created>
  <dcterms:modified xsi:type="dcterms:W3CDTF">2025-01-16T10:05:00Z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2052-12.1.0.19770</vt:lpwstr>
  </property>
  <property fmtid="{D5CDD505-2E9C-101B-9397-08002B2CF9AE}" pid="15" name="ICV">
    <vt:lpwstr>233D7F7A644B48C1B6FD72778D27330B_12</vt:lpwstr>
  </property>
  <property fmtid="{D5CDD505-2E9C-101B-9397-08002B2CF9AE}" pid="16" name="KSOTemplateDocerSaveRecord">
    <vt:lpwstr>eyJoZGlkIjoiZWI2MmJiYjIxZjliMzM0MTVkZDAxY2JmYzc1NDFjNmQiLCJ1c2VySWQiOiIxMTk4NzMwMTQ4In0=</vt:lpwstr>
  </property>
</Properties>
</file>