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488F3">
      <w:pPr>
        <w:jc w:val="center"/>
        <w:rPr>
          <w:rFonts w:hint="eastAsia" w:cs="Times New Roman" w:asciiTheme="majorEastAsia" w:hAnsiTheme="majorEastAsia" w:eastAsiaTheme="majorEastAsia"/>
          <w:b/>
          <w:bCs/>
          <w:sz w:val="36"/>
          <w:szCs w:val="36"/>
        </w:rPr>
      </w:pPr>
      <w:r>
        <w:rPr>
          <w:rFonts w:hint="eastAsia" w:cs="Times New Roman" w:asciiTheme="majorEastAsia" w:hAnsiTheme="majorEastAsia" w:eastAsiaTheme="majorEastAsia"/>
          <w:b/>
          <w:bCs/>
          <w:sz w:val="36"/>
          <w:szCs w:val="36"/>
        </w:rPr>
        <w:t>新疆维吾尔自治区地方标准</w:t>
      </w:r>
    </w:p>
    <w:p w14:paraId="3074F8C1">
      <w:pPr>
        <w:jc w:val="center"/>
        <w:rPr>
          <w:rFonts w:hint="eastAsia" w:cs="Times New Roman" w:asciiTheme="majorEastAsia" w:hAnsiTheme="majorEastAsia" w:eastAsiaTheme="majorEastAsia"/>
          <w:b/>
          <w:bCs/>
          <w:sz w:val="36"/>
          <w:szCs w:val="36"/>
          <w:lang w:val="en-US" w:eastAsia="zh-CN"/>
        </w:rPr>
      </w:pPr>
      <w:r>
        <w:rPr>
          <w:rFonts w:hint="eastAsia" w:cs="Times New Roman" w:asciiTheme="majorEastAsia" w:hAnsiTheme="majorEastAsia" w:eastAsiaTheme="majorEastAsia"/>
          <w:b/>
          <w:bCs/>
          <w:sz w:val="36"/>
          <w:szCs w:val="36"/>
          <w:lang w:val="en-US" w:eastAsia="zh-CN"/>
        </w:rPr>
        <w:t>《条堆式翻抛发酵生产有机肥机械化技术规范》</w:t>
      </w:r>
    </w:p>
    <w:p w14:paraId="2FEA19D1">
      <w:pPr>
        <w:jc w:val="center"/>
        <w:rPr>
          <w:rFonts w:hint="eastAsia" w:cs="Times New Roman" w:asciiTheme="majorEastAsia" w:hAnsiTheme="majorEastAsia" w:eastAsiaTheme="majorEastAsia"/>
          <w:b/>
          <w:bCs/>
          <w:sz w:val="36"/>
          <w:szCs w:val="36"/>
          <w:lang w:val="en-US" w:eastAsia="zh-CN"/>
        </w:rPr>
      </w:pPr>
      <w:r>
        <w:rPr>
          <w:rFonts w:hint="eastAsia" w:cs="Times New Roman" w:asciiTheme="majorEastAsia" w:hAnsiTheme="majorEastAsia" w:eastAsiaTheme="majorEastAsia"/>
          <w:b/>
          <w:bCs/>
          <w:sz w:val="36"/>
          <w:szCs w:val="36"/>
          <w:lang w:val="en-US" w:eastAsia="zh-CN"/>
        </w:rPr>
        <w:t>编制说明</w:t>
      </w:r>
    </w:p>
    <w:p w14:paraId="2077FC22">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工作简况</w:t>
      </w:r>
    </w:p>
    <w:p w14:paraId="37D2047F">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1.任务来源</w:t>
      </w:r>
    </w:p>
    <w:p w14:paraId="10A246CA">
      <w:pPr>
        <w:pStyle w:val="11"/>
        <w:spacing w:line="360" w:lineRule="auto"/>
        <w:ind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 根据新疆维吾尔自治区市场监督管理局</w:t>
      </w:r>
      <w:r>
        <w:rPr>
          <w:rFonts w:hint="default" w:ascii="仿宋" w:hAnsi="仿宋" w:eastAsia="仿宋" w:cs="仿宋"/>
          <w:color w:val="000000"/>
          <w:sz w:val="32"/>
          <w:szCs w:val="32"/>
          <w:lang w:val="en-US" w:eastAsia="zh-CN"/>
        </w:rPr>
        <w:t>《202</w:t>
      </w:r>
      <w:r>
        <w:rPr>
          <w:rFonts w:hint="eastAsia" w:ascii="仿宋" w:hAnsi="仿宋" w:eastAsia="仿宋" w:cs="仿宋"/>
          <w:color w:val="000000"/>
          <w:sz w:val="32"/>
          <w:szCs w:val="32"/>
          <w:lang w:val="en-US" w:eastAsia="zh-CN"/>
        </w:rPr>
        <w:t>4</w:t>
      </w:r>
      <w:r>
        <w:rPr>
          <w:rFonts w:hint="default" w:ascii="仿宋" w:hAnsi="仿宋" w:eastAsia="仿宋" w:cs="仿宋"/>
          <w:color w:val="000000"/>
          <w:sz w:val="32"/>
          <w:szCs w:val="32"/>
          <w:lang w:val="en-US" w:eastAsia="zh-CN"/>
        </w:rPr>
        <w:t>年自治区地方标准立项指南》</w:t>
      </w:r>
      <w:r>
        <w:rPr>
          <w:rFonts w:hint="eastAsia" w:ascii="仿宋" w:hAnsi="仿宋" w:eastAsia="仿宋" w:cs="仿宋"/>
          <w:color w:val="000000"/>
          <w:sz w:val="32"/>
          <w:szCs w:val="32"/>
          <w:lang w:val="en-US" w:eastAsia="zh-CN"/>
        </w:rPr>
        <w:t>。</w:t>
      </w:r>
    </w:p>
    <w:p w14:paraId="71FC12BD">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2.起草单位</w:t>
      </w:r>
    </w:p>
    <w:p w14:paraId="3B359475">
      <w:pPr>
        <w:pStyle w:val="11"/>
        <w:keepNext w:val="0"/>
        <w:keepLines w:val="0"/>
        <w:pageBreakBefore w:val="0"/>
        <w:widowControl/>
        <w:kinsoku/>
        <w:wordWrap/>
        <w:overflowPunct/>
        <w:topLinePunct w:val="0"/>
        <w:autoSpaceDE w:val="0"/>
        <w:autoSpaceDN w:val="0"/>
        <w:bidi w:val="0"/>
        <w:adjustRightInd/>
        <w:snapToGrid/>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新疆农业科学院农业机械化研究所，新疆维吾尔自治区畜牧总站，新疆畜牧科学院畜牧研究所，江苏省农业科学院农业设施与装备研究所，新疆农业大学，新疆工程学院，新疆农业科学院综合试验场，</w:t>
      </w:r>
      <w:r>
        <w:rPr>
          <w:rFonts w:hint="eastAsia" w:ascii="仿宋" w:hAnsi="仿宋" w:eastAsia="仿宋" w:cs="仿宋"/>
          <w:color w:val="000000"/>
          <w:kern w:val="0"/>
          <w:sz w:val="32"/>
          <w:szCs w:val="32"/>
          <w:lang w:val="en-US" w:eastAsia="zh-CN" w:bidi="ar-SA"/>
        </w:rPr>
        <w:t>尉犁县畜牧兽医站，</w:t>
      </w:r>
      <w:r>
        <w:rPr>
          <w:rFonts w:hint="eastAsia" w:ascii="仿宋" w:hAnsi="仿宋" w:eastAsia="仿宋" w:cs="仿宋"/>
          <w:color w:val="000000"/>
          <w:sz w:val="32"/>
          <w:szCs w:val="32"/>
          <w:lang w:val="en-US" w:eastAsia="zh-CN"/>
        </w:rPr>
        <w:t>巴州农业农村机械化发展中心，新和县农业农村局，库车市畜牧技术推广中心，库尔勒市培训中心。</w:t>
      </w:r>
    </w:p>
    <w:p w14:paraId="7040C48C">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3.主要起草人</w:t>
      </w:r>
    </w:p>
    <w:tbl>
      <w:tblPr>
        <w:tblStyle w:val="6"/>
        <w:tblW w:w="9848" w:type="dxa"/>
        <w:tblInd w:w="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08"/>
        <w:gridCol w:w="716"/>
        <w:gridCol w:w="2060"/>
        <w:gridCol w:w="2829"/>
        <w:gridCol w:w="2835"/>
      </w:tblGrid>
      <w:tr w14:paraId="5E05F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3035D0D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姓名</w:t>
            </w:r>
          </w:p>
        </w:tc>
        <w:tc>
          <w:tcPr>
            <w:tcW w:w="716" w:type="dxa"/>
            <w:tcBorders>
              <w:top w:val="single" w:color="000000" w:sz="4" w:space="0"/>
              <w:left w:val="nil"/>
              <w:bottom w:val="single" w:color="000000" w:sz="4" w:space="0"/>
              <w:right w:val="single" w:color="000000" w:sz="4" w:space="0"/>
            </w:tcBorders>
            <w:vAlign w:val="top"/>
          </w:tcPr>
          <w:p w14:paraId="569EAC5A">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性别</w:t>
            </w:r>
          </w:p>
        </w:tc>
        <w:tc>
          <w:tcPr>
            <w:tcW w:w="2060" w:type="dxa"/>
            <w:tcBorders>
              <w:top w:val="single" w:color="000000" w:sz="4" w:space="0"/>
              <w:left w:val="nil"/>
              <w:bottom w:val="single" w:color="000000" w:sz="4" w:space="0"/>
              <w:right w:val="single" w:color="000000" w:sz="4" w:space="0"/>
            </w:tcBorders>
            <w:vAlign w:val="top"/>
          </w:tcPr>
          <w:p w14:paraId="230B2D07">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职务/职称</w:t>
            </w:r>
          </w:p>
        </w:tc>
        <w:tc>
          <w:tcPr>
            <w:tcW w:w="2829" w:type="dxa"/>
            <w:tcBorders>
              <w:top w:val="single" w:color="000000" w:sz="4" w:space="0"/>
              <w:left w:val="nil"/>
              <w:bottom w:val="single" w:color="000000" w:sz="4" w:space="0"/>
              <w:right w:val="single" w:color="000000" w:sz="4" w:space="0"/>
            </w:tcBorders>
            <w:vAlign w:val="top"/>
          </w:tcPr>
          <w:p w14:paraId="5B6CE610">
            <w:pPr>
              <w:spacing w:line="400" w:lineRule="exact"/>
              <w:ind w:firstLine="960" w:firstLineChars="3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工作单位</w:t>
            </w:r>
          </w:p>
        </w:tc>
        <w:tc>
          <w:tcPr>
            <w:tcW w:w="2835" w:type="dxa"/>
            <w:tcBorders>
              <w:top w:val="single" w:color="000000" w:sz="4" w:space="0"/>
              <w:left w:val="nil"/>
              <w:bottom w:val="single" w:color="000000" w:sz="4" w:space="0"/>
              <w:right w:val="single" w:color="000000" w:sz="4" w:space="0"/>
            </w:tcBorders>
            <w:vAlign w:val="top"/>
          </w:tcPr>
          <w:p w14:paraId="7405E1D0">
            <w:pPr>
              <w:spacing w:line="400" w:lineRule="exact"/>
              <w:ind w:firstLine="480" w:firstLineChars="15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任务分工</w:t>
            </w:r>
          </w:p>
        </w:tc>
      </w:tr>
      <w:tr w14:paraId="02D80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5088B6B8">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马娟</w:t>
            </w:r>
          </w:p>
        </w:tc>
        <w:tc>
          <w:tcPr>
            <w:tcW w:w="716" w:type="dxa"/>
            <w:tcBorders>
              <w:top w:val="single" w:color="000000" w:sz="4" w:space="0"/>
              <w:left w:val="nil"/>
              <w:bottom w:val="single" w:color="000000" w:sz="4" w:space="0"/>
              <w:right w:val="single" w:color="000000" w:sz="4" w:space="0"/>
            </w:tcBorders>
            <w:vAlign w:val="top"/>
          </w:tcPr>
          <w:p w14:paraId="782F0DCB">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女</w:t>
            </w:r>
          </w:p>
        </w:tc>
        <w:tc>
          <w:tcPr>
            <w:tcW w:w="2060" w:type="dxa"/>
            <w:tcBorders>
              <w:top w:val="single" w:color="000000" w:sz="4" w:space="0"/>
              <w:left w:val="nil"/>
              <w:bottom w:val="single" w:color="000000" w:sz="4" w:space="0"/>
              <w:right w:val="single" w:color="000000" w:sz="4" w:space="0"/>
            </w:tcBorders>
            <w:vAlign w:val="top"/>
          </w:tcPr>
          <w:p w14:paraId="53BBD3DE">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正高工</w:t>
            </w:r>
          </w:p>
        </w:tc>
        <w:tc>
          <w:tcPr>
            <w:tcW w:w="2829" w:type="dxa"/>
            <w:tcBorders>
              <w:top w:val="single" w:color="000000" w:sz="4" w:space="0"/>
              <w:left w:val="nil"/>
              <w:bottom w:val="single" w:color="000000" w:sz="4" w:space="0"/>
              <w:right w:val="single" w:color="000000" w:sz="4" w:space="0"/>
            </w:tcBorders>
            <w:vAlign w:val="top"/>
          </w:tcPr>
          <w:p w14:paraId="78DE41EC">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6C16A819">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标准起草和修改</w:t>
            </w:r>
          </w:p>
        </w:tc>
      </w:tr>
      <w:tr w14:paraId="6FD30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24AE9E6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冯斌</w:t>
            </w:r>
          </w:p>
        </w:tc>
        <w:tc>
          <w:tcPr>
            <w:tcW w:w="716" w:type="dxa"/>
            <w:tcBorders>
              <w:top w:val="single" w:color="000000" w:sz="4" w:space="0"/>
              <w:left w:val="nil"/>
              <w:bottom w:val="single" w:color="000000" w:sz="4" w:space="0"/>
              <w:right w:val="single" w:color="000000" w:sz="4" w:space="0"/>
            </w:tcBorders>
            <w:vAlign w:val="top"/>
          </w:tcPr>
          <w:p w14:paraId="10C9B018">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75894C0C">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总工/研究员</w:t>
            </w:r>
          </w:p>
        </w:tc>
        <w:tc>
          <w:tcPr>
            <w:tcW w:w="2829" w:type="dxa"/>
            <w:tcBorders>
              <w:top w:val="single" w:color="000000" w:sz="4" w:space="0"/>
              <w:left w:val="nil"/>
              <w:bottom w:val="single" w:color="000000" w:sz="4" w:space="0"/>
              <w:right w:val="single" w:color="000000" w:sz="4" w:space="0"/>
            </w:tcBorders>
            <w:vAlign w:val="top"/>
          </w:tcPr>
          <w:p w14:paraId="2C356882">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1593B13E">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标准整体指导</w:t>
            </w:r>
          </w:p>
        </w:tc>
      </w:tr>
      <w:tr w14:paraId="1185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6C3F28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田翔</w:t>
            </w:r>
          </w:p>
        </w:tc>
        <w:tc>
          <w:tcPr>
            <w:tcW w:w="716" w:type="dxa"/>
            <w:tcBorders>
              <w:top w:val="single" w:color="000000" w:sz="4" w:space="0"/>
              <w:left w:val="nil"/>
              <w:bottom w:val="single" w:color="000000" w:sz="4" w:space="0"/>
              <w:right w:val="single" w:color="000000" w:sz="4" w:space="0"/>
            </w:tcBorders>
            <w:vAlign w:val="top"/>
          </w:tcPr>
          <w:p w14:paraId="2E83F8DF">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0B735B98">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副研究员</w:t>
            </w:r>
          </w:p>
        </w:tc>
        <w:tc>
          <w:tcPr>
            <w:tcW w:w="2829" w:type="dxa"/>
            <w:tcBorders>
              <w:top w:val="single" w:color="000000" w:sz="4" w:space="0"/>
              <w:left w:val="nil"/>
              <w:bottom w:val="single" w:color="000000" w:sz="4" w:space="0"/>
              <w:right w:val="single" w:color="000000" w:sz="4" w:space="0"/>
            </w:tcBorders>
            <w:vAlign w:val="top"/>
          </w:tcPr>
          <w:p w14:paraId="4E7BEDD2">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197F978A">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w:t>
            </w:r>
          </w:p>
        </w:tc>
      </w:tr>
      <w:tr w14:paraId="1A0E35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614B8285">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李浩</w:t>
            </w:r>
          </w:p>
        </w:tc>
        <w:tc>
          <w:tcPr>
            <w:tcW w:w="716" w:type="dxa"/>
            <w:tcBorders>
              <w:top w:val="single" w:color="000000" w:sz="4" w:space="0"/>
              <w:left w:val="nil"/>
              <w:bottom w:val="single" w:color="000000" w:sz="4" w:space="0"/>
              <w:right w:val="single" w:color="000000" w:sz="4" w:space="0"/>
            </w:tcBorders>
            <w:vAlign w:val="top"/>
          </w:tcPr>
          <w:p w14:paraId="5ACBD56E">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25E919D4">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助理研究员</w:t>
            </w:r>
          </w:p>
        </w:tc>
        <w:tc>
          <w:tcPr>
            <w:tcW w:w="2829" w:type="dxa"/>
            <w:tcBorders>
              <w:top w:val="single" w:color="000000" w:sz="4" w:space="0"/>
              <w:left w:val="nil"/>
              <w:bottom w:val="single" w:color="000000" w:sz="4" w:space="0"/>
              <w:right w:val="single" w:color="000000" w:sz="4" w:space="0"/>
            </w:tcBorders>
            <w:vAlign w:val="top"/>
          </w:tcPr>
          <w:p w14:paraId="1CE85E33">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2862AA4B">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w:t>
            </w:r>
          </w:p>
        </w:tc>
      </w:tr>
      <w:tr w14:paraId="349B2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8" w:type="dxa"/>
            <w:tcBorders>
              <w:top w:val="single" w:color="000000" w:sz="4" w:space="0"/>
              <w:left w:val="single" w:color="000000" w:sz="4" w:space="0"/>
              <w:bottom w:val="single" w:color="000000" w:sz="4" w:space="0"/>
              <w:right w:val="single" w:color="000000" w:sz="4" w:space="0"/>
            </w:tcBorders>
            <w:vAlign w:val="top"/>
          </w:tcPr>
          <w:p w14:paraId="0A5D7D4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赵超</w:t>
            </w:r>
          </w:p>
        </w:tc>
        <w:tc>
          <w:tcPr>
            <w:tcW w:w="716" w:type="dxa"/>
            <w:tcBorders>
              <w:top w:val="single" w:color="000000" w:sz="4" w:space="0"/>
              <w:left w:val="nil"/>
              <w:bottom w:val="single" w:color="000000" w:sz="4" w:space="0"/>
              <w:right w:val="single" w:color="000000" w:sz="4" w:space="0"/>
            </w:tcBorders>
            <w:vAlign w:val="top"/>
          </w:tcPr>
          <w:p w14:paraId="2AC00B27">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15F342C6">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高级工程师</w:t>
            </w:r>
          </w:p>
        </w:tc>
        <w:tc>
          <w:tcPr>
            <w:tcW w:w="2829" w:type="dxa"/>
            <w:tcBorders>
              <w:top w:val="single" w:color="000000" w:sz="4" w:space="0"/>
              <w:left w:val="nil"/>
              <w:bottom w:val="single" w:color="000000" w:sz="4" w:space="0"/>
              <w:right w:val="single" w:color="000000" w:sz="4" w:space="0"/>
            </w:tcBorders>
            <w:vAlign w:val="top"/>
          </w:tcPr>
          <w:p w14:paraId="34FA64CC">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0EDE242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w:t>
            </w:r>
          </w:p>
        </w:tc>
      </w:tr>
      <w:tr w14:paraId="6A7C9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65AA864A">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孔令卓</w:t>
            </w:r>
          </w:p>
        </w:tc>
        <w:tc>
          <w:tcPr>
            <w:tcW w:w="716" w:type="dxa"/>
            <w:tcBorders>
              <w:top w:val="single" w:color="000000" w:sz="4" w:space="0"/>
              <w:left w:val="nil"/>
              <w:bottom w:val="single" w:color="000000" w:sz="4" w:space="0"/>
              <w:right w:val="single" w:color="000000" w:sz="4" w:space="0"/>
            </w:tcBorders>
            <w:vAlign w:val="top"/>
          </w:tcPr>
          <w:p w14:paraId="48301590">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4ECE2704">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助理工程师</w:t>
            </w:r>
          </w:p>
        </w:tc>
        <w:tc>
          <w:tcPr>
            <w:tcW w:w="2829" w:type="dxa"/>
            <w:tcBorders>
              <w:top w:val="single" w:color="000000" w:sz="4" w:space="0"/>
              <w:left w:val="nil"/>
              <w:bottom w:val="single" w:color="000000" w:sz="4" w:space="0"/>
              <w:right w:val="single" w:color="000000" w:sz="4" w:space="0"/>
            </w:tcBorders>
            <w:vAlign w:val="top"/>
          </w:tcPr>
          <w:p w14:paraId="6AB4A8AB">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7116EFDF">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设备试验</w:t>
            </w:r>
          </w:p>
        </w:tc>
      </w:tr>
      <w:tr w14:paraId="76DBB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408" w:type="dxa"/>
            <w:tcBorders>
              <w:top w:val="single" w:color="000000" w:sz="4" w:space="0"/>
              <w:left w:val="single" w:color="000000" w:sz="4" w:space="0"/>
              <w:bottom w:val="single" w:color="000000" w:sz="4" w:space="0"/>
              <w:right w:val="single" w:color="000000" w:sz="4" w:space="0"/>
            </w:tcBorders>
            <w:vAlign w:val="top"/>
          </w:tcPr>
          <w:p w14:paraId="6DF8B0EC">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张杰</w:t>
            </w:r>
          </w:p>
        </w:tc>
        <w:tc>
          <w:tcPr>
            <w:tcW w:w="716" w:type="dxa"/>
            <w:tcBorders>
              <w:top w:val="single" w:color="000000" w:sz="4" w:space="0"/>
              <w:left w:val="nil"/>
              <w:bottom w:val="single" w:color="000000" w:sz="4" w:space="0"/>
              <w:right w:val="single" w:color="000000" w:sz="4" w:space="0"/>
            </w:tcBorders>
            <w:vAlign w:val="top"/>
          </w:tcPr>
          <w:p w14:paraId="408E82C1">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女</w:t>
            </w:r>
          </w:p>
        </w:tc>
        <w:tc>
          <w:tcPr>
            <w:tcW w:w="2060" w:type="dxa"/>
            <w:tcBorders>
              <w:top w:val="single" w:color="000000" w:sz="4" w:space="0"/>
              <w:left w:val="nil"/>
              <w:bottom w:val="single" w:color="000000" w:sz="4" w:space="0"/>
              <w:right w:val="single" w:color="000000" w:sz="4" w:space="0"/>
            </w:tcBorders>
            <w:vAlign w:val="top"/>
          </w:tcPr>
          <w:p w14:paraId="51644F97">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研究员</w:t>
            </w:r>
          </w:p>
        </w:tc>
        <w:tc>
          <w:tcPr>
            <w:tcW w:w="2829" w:type="dxa"/>
            <w:tcBorders>
              <w:top w:val="single" w:color="000000" w:sz="4" w:space="0"/>
              <w:left w:val="nil"/>
              <w:bottom w:val="single" w:color="000000" w:sz="4" w:space="0"/>
              <w:right w:val="single" w:color="000000" w:sz="4" w:space="0"/>
            </w:tcBorders>
            <w:vAlign w:val="top"/>
          </w:tcPr>
          <w:p w14:paraId="028BB9E5">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7ACFFE7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数据分析</w:t>
            </w:r>
          </w:p>
        </w:tc>
      </w:tr>
      <w:tr w14:paraId="78E1F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2715A773">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于秀针</w:t>
            </w:r>
          </w:p>
        </w:tc>
        <w:tc>
          <w:tcPr>
            <w:tcW w:w="716" w:type="dxa"/>
            <w:tcBorders>
              <w:top w:val="single" w:color="000000" w:sz="4" w:space="0"/>
              <w:left w:val="nil"/>
              <w:bottom w:val="single" w:color="000000" w:sz="4" w:space="0"/>
              <w:right w:val="single" w:color="000000" w:sz="4" w:space="0"/>
            </w:tcBorders>
            <w:vAlign w:val="top"/>
          </w:tcPr>
          <w:p w14:paraId="0C545C8D">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女</w:t>
            </w:r>
          </w:p>
        </w:tc>
        <w:tc>
          <w:tcPr>
            <w:tcW w:w="2060" w:type="dxa"/>
            <w:tcBorders>
              <w:top w:val="single" w:color="000000" w:sz="4" w:space="0"/>
              <w:left w:val="nil"/>
              <w:bottom w:val="single" w:color="000000" w:sz="4" w:space="0"/>
              <w:right w:val="single" w:color="000000" w:sz="4" w:space="0"/>
            </w:tcBorders>
            <w:vAlign w:val="top"/>
          </w:tcPr>
          <w:p w14:paraId="4FBD9F2A">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高级工程师</w:t>
            </w:r>
          </w:p>
        </w:tc>
        <w:tc>
          <w:tcPr>
            <w:tcW w:w="2829" w:type="dxa"/>
            <w:tcBorders>
              <w:top w:val="single" w:color="000000" w:sz="4" w:space="0"/>
              <w:left w:val="nil"/>
              <w:bottom w:val="single" w:color="000000" w:sz="4" w:space="0"/>
              <w:right w:val="single" w:color="000000" w:sz="4" w:space="0"/>
            </w:tcBorders>
            <w:vAlign w:val="top"/>
          </w:tcPr>
          <w:p w14:paraId="2D384E5C">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70728B89">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工艺试验</w:t>
            </w:r>
          </w:p>
        </w:tc>
      </w:tr>
      <w:tr w14:paraId="5A040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57AC5520">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苏剑</w:t>
            </w:r>
          </w:p>
        </w:tc>
        <w:tc>
          <w:tcPr>
            <w:tcW w:w="716" w:type="dxa"/>
            <w:tcBorders>
              <w:top w:val="single" w:color="000000" w:sz="4" w:space="0"/>
              <w:left w:val="nil"/>
              <w:bottom w:val="single" w:color="000000" w:sz="4" w:space="0"/>
              <w:right w:val="single" w:color="000000" w:sz="4" w:space="0"/>
            </w:tcBorders>
            <w:vAlign w:val="top"/>
          </w:tcPr>
          <w:p w14:paraId="3743A84D">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501AEB52">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高级工程师</w:t>
            </w:r>
          </w:p>
        </w:tc>
        <w:tc>
          <w:tcPr>
            <w:tcW w:w="2829" w:type="dxa"/>
            <w:tcBorders>
              <w:top w:val="single" w:color="000000" w:sz="4" w:space="0"/>
              <w:left w:val="nil"/>
              <w:bottom w:val="single" w:color="000000" w:sz="4" w:space="0"/>
              <w:right w:val="single" w:color="000000" w:sz="4" w:space="0"/>
            </w:tcBorders>
            <w:vAlign w:val="top"/>
          </w:tcPr>
          <w:p w14:paraId="61F0AC3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7D422E91">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w:t>
            </w:r>
          </w:p>
        </w:tc>
      </w:tr>
      <w:tr w14:paraId="57235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33F3B206">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安世官</w:t>
            </w:r>
          </w:p>
        </w:tc>
        <w:tc>
          <w:tcPr>
            <w:tcW w:w="716" w:type="dxa"/>
            <w:tcBorders>
              <w:top w:val="single" w:color="000000" w:sz="4" w:space="0"/>
              <w:left w:val="nil"/>
              <w:bottom w:val="single" w:color="000000" w:sz="4" w:space="0"/>
              <w:right w:val="single" w:color="000000" w:sz="4" w:space="0"/>
            </w:tcBorders>
            <w:vAlign w:val="top"/>
          </w:tcPr>
          <w:p w14:paraId="3C481A16">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3F477D12">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助理研究员</w:t>
            </w:r>
          </w:p>
        </w:tc>
        <w:tc>
          <w:tcPr>
            <w:tcW w:w="2829" w:type="dxa"/>
            <w:tcBorders>
              <w:top w:val="single" w:color="000000" w:sz="4" w:space="0"/>
              <w:left w:val="nil"/>
              <w:bottom w:val="single" w:color="000000" w:sz="4" w:space="0"/>
              <w:right w:val="single" w:color="000000" w:sz="4" w:space="0"/>
            </w:tcBorders>
            <w:vAlign w:val="top"/>
          </w:tcPr>
          <w:p w14:paraId="0DE4D71D">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32507E8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数据分析</w:t>
            </w:r>
          </w:p>
        </w:tc>
      </w:tr>
      <w:tr w14:paraId="6BDB1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329E4C48">
            <w:pPr>
              <w:spacing w:line="400" w:lineRule="exact"/>
              <w:rPr>
                <w:rFonts w:hint="default"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帕合尔鼎·阿不来提</w:t>
            </w:r>
          </w:p>
        </w:tc>
        <w:tc>
          <w:tcPr>
            <w:tcW w:w="716" w:type="dxa"/>
            <w:tcBorders>
              <w:top w:val="single" w:color="000000" w:sz="4" w:space="0"/>
              <w:left w:val="nil"/>
              <w:bottom w:val="single" w:color="000000" w:sz="4" w:space="0"/>
              <w:right w:val="single" w:color="000000" w:sz="4" w:space="0"/>
            </w:tcBorders>
            <w:vAlign w:val="top"/>
          </w:tcPr>
          <w:p w14:paraId="0A6CA5CB">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4683282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正高工</w:t>
            </w:r>
          </w:p>
        </w:tc>
        <w:tc>
          <w:tcPr>
            <w:tcW w:w="2829" w:type="dxa"/>
            <w:tcBorders>
              <w:top w:val="single" w:color="000000" w:sz="4" w:space="0"/>
              <w:left w:val="nil"/>
              <w:bottom w:val="single" w:color="000000" w:sz="4" w:space="0"/>
              <w:right w:val="single" w:color="000000" w:sz="4" w:space="0"/>
            </w:tcBorders>
            <w:vAlign w:val="top"/>
          </w:tcPr>
          <w:p w14:paraId="765566A8">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62B81344">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养殖场调研</w:t>
            </w:r>
          </w:p>
        </w:tc>
      </w:tr>
      <w:tr w14:paraId="63D85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52BCA47">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郭磊</w:t>
            </w:r>
          </w:p>
        </w:tc>
        <w:tc>
          <w:tcPr>
            <w:tcW w:w="716" w:type="dxa"/>
            <w:tcBorders>
              <w:top w:val="single" w:color="000000" w:sz="4" w:space="0"/>
              <w:left w:val="nil"/>
              <w:bottom w:val="single" w:color="000000" w:sz="4" w:space="0"/>
              <w:right w:val="single" w:color="000000" w:sz="4" w:space="0"/>
            </w:tcBorders>
            <w:vAlign w:val="top"/>
          </w:tcPr>
          <w:p w14:paraId="2B1A54A3">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402245C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助理研究员</w:t>
            </w:r>
          </w:p>
        </w:tc>
        <w:tc>
          <w:tcPr>
            <w:tcW w:w="2829" w:type="dxa"/>
            <w:tcBorders>
              <w:top w:val="single" w:color="000000" w:sz="4" w:space="0"/>
              <w:left w:val="nil"/>
              <w:bottom w:val="single" w:color="000000" w:sz="4" w:space="0"/>
              <w:right w:val="single" w:color="000000" w:sz="4" w:space="0"/>
            </w:tcBorders>
            <w:vAlign w:val="top"/>
          </w:tcPr>
          <w:p w14:paraId="5B440868">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2EB70DC8">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设备试验改进</w:t>
            </w:r>
          </w:p>
        </w:tc>
      </w:tr>
      <w:tr w14:paraId="0634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6C1ABB50">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喻晨</w:t>
            </w:r>
          </w:p>
        </w:tc>
        <w:tc>
          <w:tcPr>
            <w:tcW w:w="716" w:type="dxa"/>
            <w:tcBorders>
              <w:top w:val="single" w:color="000000" w:sz="4" w:space="0"/>
              <w:left w:val="nil"/>
              <w:bottom w:val="single" w:color="000000" w:sz="4" w:space="0"/>
              <w:right w:val="single" w:color="000000" w:sz="4" w:space="0"/>
            </w:tcBorders>
            <w:vAlign w:val="top"/>
          </w:tcPr>
          <w:p w14:paraId="1224E74D">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56F1029B">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助理工程师</w:t>
            </w:r>
          </w:p>
        </w:tc>
        <w:tc>
          <w:tcPr>
            <w:tcW w:w="2829" w:type="dxa"/>
            <w:tcBorders>
              <w:top w:val="single" w:color="000000" w:sz="4" w:space="0"/>
              <w:left w:val="nil"/>
              <w:bottom w:val="single" w:color="000000" w:sz="4" w:space="0"/>
              <w:right w:val="single" w:color="000000" w:sz="4" w:space="0"/>
            </w:tcBorders>
            <w:vAlign w:val="top"/>
          </w:tcPr>
          <w:p w14:paraId="26A4E65C">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0E33E733">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试验改进</w:t>
            </w:r>
          </w:p>
        </w:tc>
      </w:tr>
      <w:tr w14:paraId="4DFB8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B3BDD58">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方跃</w:t>
            </w:r>
          </w:p>
        </w:tc>
        <w:tc>
          <w:tcPr>
            <w:tcW w:w="716" w:type="dxa"/>
            <w:tcBorders>
              <w:top w:val="single" w:color="000000" w:sz="4" w:space="0"/>
              <w:left w:val="nil"/>
              <w:bottom w:val="single" w:color="000000" w:sz="4" w:space="0"/>
              <w:right w:val="single" w:color="000000" w:sz="4" w:space="0"/>
            </w:tcBorders>
            <w:vAlign w:val="top"/>
          </w:tcPr>
          <w:p w14:paraId="2C2D1DAF">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66E9A7C3">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助理工程师</w:t>
            </w:r>
          </w:p>
        </w:tc>
        <w:tc>
          <w:tcPr>
            <w:tcW w:w="2829" w:type="dxa"/>
            <w:tcBorders>
              <w:top w:val="single" w:color="000000" w:sz="4" w:space="0"/>
              <w:left w:val="nil"/>
              <w:bottom w:val="single" w:color="000000" w:sz="4" w:space="0"/>
              <w:right w:val="single" w:color="000000" w:sz="4" w:space="0"/>
            </w:tcBorders>
            <w:vAlign w:val="top"/>
          </w:tcPr>
          <w:p w14:paraId="3A80B8BE">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新疆农业科学院农业机械化研究所</w:t>
            </w:r>
          </w:p>
        </w:tc>
        <w:tc>
          <w:tcPr>
            <w:tcW w:w="2835" w:type="dxa"/>
            <w:tcBorders>
              <w:top w:val="single" w:color="000000" w:sz="4" w:space="0"/>
              <w:left w:val="nil"/>
              <w:bottom w:val="single" w:color="000000" w:sz="4" w:space="0"/>
              <w:right w:val="single" w:color="000000" w:sz="4" w:space="0"/>
            </w:tcBorders>
            <w:vAlign w:val="top"/>
          </w:tcPr>
          <w:p w14:paraId="22AB6E4B">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试验改进</w:t>
            </w:r>
          </w:p>
        </w:tc>
      </w:tr>
      <w:tr w14:paraId="4D2E9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52933582">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刘克毅</w:t>
            </w:r>
          </w:p>
        </w:tc>
        <w:tc>
          <w:tcPr>
            <w:tcW w:w="716" w:type="dxa"/>
            <w:tcBorders>
              <w:top w:val="single" w:color="000000" w:sz="4" w:space="0"/>
              <w:left w:val="nil"/>
              <w:bottom w:val="single" w:color="000000" w:sz="4" w:space="0"/>
              <w:right w:val="single" w:color="000000" w:sz="4" w:space="0"/>
            </w:tcBorders>
            <w:vAlign w:val="top"/>
          </w:tcPr>
          <w:p w14:paraId="07CDBE82">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354A0165">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副教授</w:t>
            </w:r>
          </w:p>
        </w:tc>
        <w:tc>
          <w:tcPr>
            <w:tcW w:w="2829" w:type="dxa"/>
            <w:tcBorders>
              <w:top w:val="single" w:color="000000" w:sz="4" w:space="0"/>
              <w:left w:val="nil"/>
              <w:bottom w:val="single" w:color="000000" w:sz="4" w:space="0"/>
              <w:right w:val="single" w:color="000000" w:sz="4" w:space="0"/>
            </w:tcBorders>
            <w:vAlign w:val="top"/>
          </w:tcPr>
          <w:p w14:paraId="13B518D7">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新疆工程学院</w:t>
            </w:r>
          </w:p>
        </w:tc>
        <w:tc>
          <w:tcPr>
            <w:tcW w:w="2835" w:type="dxa"/>
            <w:tcBorders>
              <w:top w:val="single" w:color="000000" w:sz="4" w:space="0"/>
              <w:left w:val="nil"/>
              <w:bottom w:val="single" w:color="000000" w:sz="4" w:space="0"/>
              <w:right w:val="single" w:color="000000" w:sz="4" w:space="0"/>
            </w:tcBorders>
            <w:vAlign w:val="top"/>
          </w:tcPr>
          <w:p w14:paraId="097E306D">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0BCC92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502309AC">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段恩泽</w:t>
            </w:r>
          </w:p>
        </w:tc>
        <w:tc>
          <w:tcPr>
            <w:tcW w:w="716" w:type="dxa"/>
            <w:tcBorders>
              <w:top w:val="single" w:color="000000" w:sz="4" w:space="0"/>
              <w:left w:val="nil"/>
              <w:bottom w:val="single" w:color="000000" w:sz="4" w:space="0"/>
              <w:right w:val="single" w:color="000000" w:sz="4" w:space="0"/>
            </w:tcBorders>
            <w:vAlign w:val="top"/>
          </w:tcPr>
          <w:p w14:paraId="6E97CCD9">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3C7A5386">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研究实习员</w:t>
            </w:r>
          </w:p>
        </w:tc>
        <w:tc>
          <w:tcPr>
            <w:tcW w:w="2829" w:type="dxa"/>
            <w:tcBorders>
              <w:top w:val="single" w:color="000000" w:sz="4" w:space="0"/>
              <w:left w:val="nil"/>
              <w:bottom w:val="single" w:color="000000" w:sz="4" w:space="0"/>
              <w:right w:val="single" w:color="000000" w:sz="4" w:space="0"/>
            </w:tcBorders>
            <w:vAlign w:val="top"/>
          </w:tcPr>
          <w:p w14:paraId="2B0C86F3">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江苏省农业科学院农业设施与装备研究所</w:t>
            </w:r>
          </w:p>
        </w:tc>
        <w:tc>
          <w:tcPr>
            <w:tcW w:w="2835" w:type="dxa"/>
            <w:tcBorders>
              <w:top w:val="single" w:color="000000" w:sz="4" w:space="0"/>
              <w:left w:val="nil"/>
              <w:bottom w:val="single" w:color="000000" w:sz="4" w:space="0"/>
              <w:right w:val="single" w:color="000000" w:sz="4" w:space="0"/>
            </w:tcBorders>
            <w:vAlign w:val="top"/>
          </w:tcPr>
          <w:p w14:paraId="44BA606B">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w:t>
            </w:r>
          </w:p>
        </w:tc>
      </w:tr>
      <w:tr w14:paraId="65023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1584C2AD">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师旭明</w:t>
            </w:r>
          </w:p>
        </w:tc>
        <w:tc>
          <w:tcPr>
            <w:tcW w:w="716" w:type="dxa"/>
            <w:tcBorders>
              <w:top w:val="single" w:color="000000" w:sz="4" w:space="0"/>
              <w:left w:val="nil"/>
              <w:bottom w:val="single" w:color="000000" w:sz="4" w:space="0"/>
              <w:right w:val="single" w:color="000000" w:sz="4" w:space="0"/>
            </w:tcBorders>
            <w:vAlign w:val="top"/>
          </w:tcPr>
          <w:p w14:paraId="3B42205B">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40E9A59B">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畜牧师</w:t>
            </w:r>
          </w:p>
        </w:tc>
        <w:tc>
          <w:tcPr>
            <w:tcW w:w="2829" w:type="dxa"/>
            <w:tcBorders>
              <w:top w:val="single" w:color="000000" w:sz="4" w:space="0"/>
              <w:left w:val="nil"/>
              <w:bottom w:val="single" w:color="000000" w:sz="4" w:space="0"/>
              <w:right w:val="single" w:color="000000" w:sz="4" w:space="0"/>
            </w:tcBorders>
            <w:vAlign w:val="top"/>
          </w:tcPr>
          <w:p w14:paraId="057B9C49">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新疆农业科学院综合试验场</w:t>
            </w:r>
          </w:p>
        </w:tc>
        <w:tc>
          <w:tcPr>
            <w:tcW w:w="2835" w:type="dxa"/>
            <w:tcBorders>
              <w:top w:val="single" w:color="000000" w:sz="4" w:space="0"/>
              <w:left w:val="nil"/>
              <w:bottom w:val="single" w:color="000000" w:sz="4" w:space="0"/>
              <w:right w:val="single" w:color="000000" w:sz="4" w:space="0"/>
            </w:tcBorders>
            <w:vAlign w:val="top"/>
          </w:tcPr>
          <w:p w14:paraId="2F656B76">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设备试验</w:t>
            </w:r>
          </w:p>
        </w:tc>
      </w:tr>
      <w:tr w14:paraId="01A9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67BF0602">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耿娟</w:t>
            </w:r>
          </w:p>
        </w:tc>
        <w:tc>
          <w:tcPr>
            <w:tcW w:w="716" w:type="dxa"/>
            <w:tcBorders>
              <w:top w:val="single" w:color="000000" w:sz="4" w:space="0"/>
              <w:left w:val="nil"/>
              <w:bottom w:val="single" w:color="000000" w:sz="4" w:space="0"/>
              <w:right w:val="single" w:color="000000" w:sz="4" w:space="0"/>
            </w:tcBorders>
            <w:vAlign w:val="top"/>
          </w:tcPr>
          <w:p w14:paraId="302F846F">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女</w:t>
            </w:r>
          </w:p>
        </w:tc>
        <w:tc>
          <w:tcPr>
            <w:tcW w:w="2060" w:type="dxa"/>
            <w:tcBorders>
              <w:top w:val="single" w:color="000000" w:sz="4" w:space="0"/>
              <w:left w:val="nil"/>
              <w:bottom w:val="single" w:color="000000" w:sz="4" w:space="0"/>
              <w:right w:val="single" w:color="000000" w:sz="4" w:space="0"/>
            </w:tcBorders>
            <w:vAlign w:val="top"/>
          </w:tcPr>
          <w:p w14:paraId="3A59BE44">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研究员</w:t>
            </w:r>
          </w:p>
        </w:tc>
        <w:tc>
          <w:tcPr>
            <w:tcW w:w="2829" w:type="dxa"/>
            <w:tcBorders>
              <w:top w:val="single" w:color="000000" w:sz="4" w:space="0"/>
              <w:left w:val="nil"/>
              <w:bottom w:val="single" w:color="000000" w:sz="4" w:space="0"/>
              <w:right w:val="single" w:color="000000" w:sz="4" w:space="0"/>
            </w:tcBorders>
            <w:vAlign w:val="top"/>
          </w:tcPr>
          <w:p w14:paraId="5D111B8B">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新疆维吾尔自治区畜牧总站</w:t>
            </w:r>
          </w:p>
        </w:tc>
        <w:tc>
          <w:tcPr>
            <w:tcW w:w="2835" w:type="dxa"/>
            <w:tcBorders>
              <w:top w:val="single" w:color="000000" w:sz="4" w:space="0"/>
              <w:left w:val="nil"/>
              <w:bottom w:val="single" w:color="000000" w:sz="4" w:space="0"/>
              <w:right w:val="single" w:color="000000" w:sz="4" w:space="0"/>
            </w:tcBorders>
            <w:vAlign w:val="top"/>
          </w:tcPr>
          <w:p w14:paraId="102B0F85">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工艺改进</w:t>
            </w:r>
          </w:p>
        </w:tc>
      </w:tr>
      <w:tr w14:paraId="7A87C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113D284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闫向民 </w:t>
            </w:r>
          </w:p>
        </w:tc>
        <w:tc>
          <w:tcPr>
            <w:tcW w:w="716" w:type="dxa"/>
            <w:tcBorders>
              <w:top w:val="single" w:color="000000" w:sz="4" w:space="0"/>
              <w:left w:val="nil"/>
              <w:bottom w:val="single" w:color="000000" w:sz="4" w:space="0"/>
              <w:right w:val="single" w:color="000000" w:sz="4" w:space="0"/>
            </w:tcBorders>
            <w:vAlign w:val="top"/>
          </w:tcPr>
          <w:p w14:paraId="2478FF55">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3D5C2587">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研究员</w:t>
            </w:r>
          </w:p>
        </w:tc>
        <w:tc>
          <w:tcPr>
            <w:tcW w:w="2829" w:type="dxa"/>
            <w:tcBorders>
              <w:top w:val="single" w:color="000000" w:sz="4" w:space="0"/>
              <w:left w:val="nil"/>
              <w:bottom w:val="single" w:color="000000" w:sz="4" w:space="0"/>
              <w:right w:val="single" w:color="000000" w:sz="4" w:space="0"/>
            </w:tcBorders>
            <w:vAlign w:val="top"/>
          </w:tcPr>
          <w:p w14:paraId="532DD05A">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新疆畜牧科学院畜牧研究所</w:t>
            </w:r>
          </w:p>
        </w:tc>
        <w:tc>
          <w:tcPr>
            <w:tcW w:w="2835" w:type="dxa"/>
            <w:tcBorders>
              <w:top w:val="single" w:color="000000" w:sz="4" w:space="0"/>
              <w:left w:val="nil"/>
              <w:bottom w:val="single" w:color="000000" w:sz="4" w:space="0"/>
              <w:right w:val="single" w:color="000000" w:sz="4" w:space="0"/>
            </w:tcBorders>
            <w:vAlign w:val="top"/>
          </w:tcPr>
          <w:p w14:paraId="38772DCC">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2DD79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817E635">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李红波</w:t>
            </w:r>
          </w:p>
        </w:tc>
        <w:tc>
          <w:tcPr>
            <w:tcW w:w="716" w:type="dxa"/>
            <w:tcBorders>
              <w:top w:val="single" w:color="000000" w:sz="4" w:space="0"/>
              <w:left w:val="nil"/>
              <w:bottom w:val="single" w:color="000000" w:sz="4" w:space="0"/>
              <w:right w:val="single" w:color="000000" w:sz="4" w:space="0"/>
            </w:tcBorders>
            <w:vAlign w:val="top"/>
          </w:tcPr>
          <w:p w14:paraId="4B295B4E">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78C8E9DA">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研究员</w:t>
            </w:r>
          </w:p>
        </w:tc>
        <w:tc>
          <w:tcPr>
            <w:tcW w:w="2829" w:type="dxa"/>
            <w:tcBorders>
              <w:top w:val="single" w:color="000000" w:sz="4" w:space="0"/>
              <w:left w:val="nil"/>
              <w:bottom w:val="single" w:color="000000" w:sz="4" w:space="0"/>
              <w:right w:val="single" w:color="000000" w:sz="4" w:space="0"/>
            </w:tcBorders>
            <w:vAlign w:val="top"/>
          </w:tcPr>
          <w:p w14:paraId="698F5A54">
            <w:pPr>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新疆畜牧科学院畜牧研究所</w:t>
            </w:r>
          </w:p>
        </w:tc>
        <w:tc>
          <w:tcPr>
            <w:tcW w:w="2835" w:type="dxa"/>
            <w:tcBorders>
              <w:top w:val="single" w:color="000000" w:sz="4" w:space="0"/>
              <w:left w:val="nil"/>
              <w:bottom w:val="single" w:color="000000" w:sz="4" w:space="0"/>
              <w:right w:val="single" w:color="000000" w:sz="4" w:space="0"/>
            </w:tcBorders>
            <w:vAlign w:val="top"/>
          </w:tcPr>
          <w:p w14:paraId="4F355872">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32BF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4A71276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马晓燕</w:t>
            </w:r>
          </w:p>
        </w:tc>
        <w:tc>
          <w:tcPr>
            <w:tcW w:w="716" w:type="dxa"/>
            <w:tcBorders>
              <w:top w:val="single" w:color="000000" w:sz="4" w:space="0"/>
              <w:left w:val="nil"/>
              <w:bottom w:val="single" w:color="000000" w:sz="4" w:space="0"/>
              <w:right w:val="single" w:color="000000" w:sz="4" w:space="0"/>
            </w:tcBorders>
            <w:vAlign w:val="top"/>
          </w:tcPr>
          <w:p w14:paraId="6888425B">
            <w:pPr>
              <w:spacing w:line="400" w:lineRule="exact"/>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女</w:t>
            </w:r>
          </w:p>
        </w:tc>
        <w:tc>
          <w:tcPr>
            <w:tcW w:w="2060" w:type="dxa"/>
            <w:tcBorders>
              <w:top w:val="single" w:color="000000" w:sz="4" w:space="0"/>
              <w:left w:val="nil"/>
              <w:bottom w:val="single" w:color="000000" w:sz="4" w:space="0"/>
              <w:right w:val="single" w:color="000000" w:sz="4" w:space="0"/>
            </w:tcBorders>
            <w:vAlign w:val="top"/>
          </w:tcPr>
          <w:p w14:paraId="7B94F2A0">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讲师</w:t>
            </w:r>
          </w:p>
        </w:tc>
        <w:tc>
          <w:tcPr>
            <w:tcW w:w="2829" w:type="dxa"/>
            <w:tcBorders>
              <w:top w:val="single" w:color="000000" w:sz="4" w:space="0"/>
              <w:left w:val="nil"/>
              <w:bottom w:val="single" w:color="000000" w:sz="4" w:space="0"/>
              <w:right w:val="single" w:color="000000" w:sz="4" w:space="0"/>
            </w:tcBorders>
            <w:vAlign w:val="top"/>
          </w:tcPr>
          <w:p w14:paraId="0F7E79E5">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新疆农业大学</w:t>
            </w:r>
          </w:p>
        </w:tc>
        <w:tc>
          <w:tcPr>
            <w:tcW w:w="2835" w:type="dxa"/>
            <w:tcBorders>
              <w:top w:val="single" w:color="000000" w:sz="4" w:space="0"/>
              <w:left w:val="nil"/>
              <w:bottom w:val="single" w:color="000000" w:sz="4" w:space="0"/>
              <w:right w:val="single" w:color="000000" w:sz="4" w:space="0"/>
            </w:tcBorders>
            <w:vAlign w:val="top"/>
          </w:tcPr>
          <w:p w14:paraId="21F6DCCF">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6F43E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02E9EF3">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艾合麦提江·吐尔逊</w:t>
            </w:r>
          </w:p>
        </w:tc>
        <w:tc>
          <w:tcPr>
            <w:tcW w:w="716" w:type="dxa"/>
            <w:tcBorders>
              <w:top w:val="single" w:color="000000" w:sz="4" w:space="0"/>
              <w:left w:val="nil"/>
              <w:bottom w:val="single" w:color="000000" w:sz="4" w:space="0"/>
              <w:right w:val="single" w:color="000000" w:sz="4" w:space="0"/>
            </w:tcBorders>
            <w:shd w:val="clear" w:color="auto" w:fill="auto"/>
            <w:vAlign w:val="top"/>
          </w:tcPr>
          <w:p w14:paraId="0AA3370E">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580040EF">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中级畜牧师</w:t>
            </w:r>
          </w:p>
        </w:tc>
        <w:tc>
          <w:tcPr>
            <w:tcW w:w="2829" w:type="dxa"/>
            <w:tcBorders>
              <w:top w:val="single" w:color="000000" w:sz="4" w:space="0"/>
              <w:left w:val="nil"/>
              <w:bottom w:val="single" w:color="000000" w:sz="4" w:space="0"/>
              <w:right w:val="single" w:color="000000" w:sz="4" w:space="0"/>
            </w:tcBorders>
            <w:vAlign w:val="top"/>
          </w:tcPr>
          <w:p w14:paraId="456AAAD1">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尉犁县畜牧兽医站</w:t>
            </w:r>
          </w:p>
        </w:tc>
        <w:tc>
          <w:tcPr>
            <w:tcW w:w="2835" w:type="dxa"/>
            <w:tcBorders>
              <w:top w:val="single" w:color="000000" w:sz="4" w:space="0"/>
              <w:left w:val="nil"/>
              <w:bottom w:val="single" w:color="000000" w:sz="4" w:space="0"/>
              <w:right w:val="single" w:color="000000" w:sz="4" w:space="0"/>
            </w:tcBorders>
            <w:vAlign w:val="top"/>
          </w:tcPr>
          <w:p w14:paraId="05223A6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19D5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trPr>
        <w:tc>
          <w:tcPr>
            <w:tcW w:w="1408" w:type="dxa"/>
            <w:tcBorders>
              <w:top w:val="single" w:color="000000" w:sz="4" w:space="0"/>
              <w:left w:val="single" w:color="000000" w:sz="4" w:space="0"/>
              <w:bottom w:val="single" w:color="000000" w:sz="4" w:space="0"/>
              <w:right w:val="single" w:color="000000" w:sz="4" w:space="0"/>
            </w:tcBorders>
            <w:vAlign w:val="top"/>
          </w:tcPr>
          <w:p w14:paraId="5EC748CE">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齐炜祎</w:t>
            </w:r>
          </w:p>
        </w:tc>
        <w:tc>
          <w:tcPr>
            <w:tcW w:w="716" w:type="dxa"/>
            <w:tcBorders>
              <w:top w:val="single" w:color="000000" w:sz="4" w:space="0"/>
              <w:left w:val="nil"/>
              <w:bottom w:val="single" w:color="000000" w:sz="4" w:space="0"/>
              <w:right w:val="single" w:color="000000" w:sz="4" w:space="0"/>
            </w:tcBorders>
            <w:shd w:val="clear" w:color="auto" w:fill="auto"/>
            <w:vAlign w:val="top"/>
          </w:tcPr>
          <w:p w14:paraId="389885FC">
            <w:pPr>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5CB3F80D">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中级兽医师</w:t>
            </w:r>
          </w:p>
        </w:tc>
        <w:tc>
          <w:tcPr>
            <w:tcW w:w="2829" w:type="dxa"/>
            <w:tcBorders>
              <w:top w:val="single" w:color="000000" w:sz="4" w:space="0"/>
              <w:left w:val="nil"/>
              <w:bottom w:val="single" w:color="000000" w:sz="4" w:space="0"/>
              <w:right w:val="single" w:color="000000" w:sz="4" w:space="0"/>
            </w:tcBorders>
            <w:vAlign w:val="top"/>
          </w:tcPr>
          <w:p w14:paraId="492DFFAC">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尉犁县畜牧兽医站</w:t>
            </w:r>
          </w:p>
        </w:tc>
        <w:tc>
          <w:tcPr>
            <w:tcW w:w="2835" w:type="dxa"/>
            <w:tcBorders>
              <w:top w:val="single" w:color="000000" w:sz="4" w:space="0"/>
              <w:left w:val="nil"/>
              <w:bottom w:val="single" w:color="000000" w:sz="4" w:space="0"/>
              <w:right w:val="single" w:color="000000" w:sz="4" w:space="0"/>
            </w:tcBorders>
            <w:vAlign w:val="top"/>
          </w:tcPr>
          <w:p w14:paraId="4B61CB4A">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6A41B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4AEEC3D0">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严德红</w:t>
            </w:r>
          </w:p>
        </w:tc>
        <w:tc>
          <w:tcPr>
            <w:tcW w:w="716" w:type="dxa"/>
            <w:tcBorders>
              <w:top w:val="single" w:color="000000" w:sz="4" w:space="0"/>
              <w:left w:val="nil"/>
              <w:bottom w:val="single" w:color="000000" w:sz="4" w:space="0"/>
              <w:right w:val="single" w:color="000000" w:sz="4" w:space="0"/>
            </w:tcBorders>
            <w:vAlign w:val="top"/>
          </w:tcPr>
          <w:p w14:paraId="066CC454">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1D1E692F">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高级兽医师</w:t>
            </w:r>
          </w:p>
        </w:tc>
        <w:tc>
          <w:tcPr>
            <w:tcW w:w="2829" w:type="dxa"/>
            <w:tcBorders>
              <w:top w:val="single" w:color="000000" w:sz="4" w:space="0"/>
              <w:left w:val="nil"/>
              <w:bottom w:val="single" w:color="000000" w:sz="4" w:space="0"/>
              <w:right w:val="single" w:color="000000" w:sz="4" w:space="0"/>
            </w:tcBorders>
            <w:vAlign w:val="top"/>
          </w:tcPr>
          <w:p w14:paraId="27C1175C">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新和县农业农村局</w:t>
            </w:r>
          </w:p>
        </w:tc>
        <w:tc>
          <w:tcPr>
            <w:tcW w:w="2835" w:type="dxa"/>
            <w:tcBorders>
              <w:top w:val="single" w:color="000000" w:sz="4" w:space="0"/>
              <w:left w:val="nil"/>
              <w:bottom w:val="single" w:color="000000" w:sz="4" w:space="0"/>
              <w:right w:val="single" w:color="000000" w:sz="4" w:space="0"/>
            </w:tcBorders>
            <w:vAlign w:val="top"/>
          </w:tcPr>
          <w:p w14:paraId="24110B0D">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70AF8A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282E94DE">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刘和斯</w:t>
            </w:r>
          </w:p>
        </w:tc>
        <w:tc>
          <w:tcPr>
            <w:tcW w:w="716" w:type="dxa"/>
            <w:tcBorders>
              <w:top w:val="single" w:color="000000" w:sz="4" w:space="0"/>
              <w:left w:val="nil"/>
              <w:bottom w:val="single" w:color="000000" w:sz="4" w:space="0"/>
              <w:right w:val="single" w:color="000000" w:sz="4" w:space="0"/>
            </w:tcBorders>
            <w:shd w:val="clear"/>
            <w:vAlign w:val="top"/>
          </w:tcPr>
          <w:p w14:paraId="5FE25441">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shd w:val="clear"/>
            <w:vAlign w:val="top"/>
          </w:tcPr>
          <w:p w14:paraId="65833999">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高级兽医师</w:t>
            </w:r>
          </w:p>
        </w:tc>
        <w:tc>
          <w:tcPr>
            <w:tcW w:w="2829" w:type="dxa"/>
            <w:tcBorders>
              <w:top w:val="single" w:color="000000" w:sz="4" w:space="0"/>
              <w:left w:val="nil"/>
              <w:bottom w:val="single" w:color="000000" w:sz="4" w:space="0"/>
              <w:right w:val="single" w:color="000000" w:sz="4" w:space="0"/>
            </w:tcBorders>
            <w:shd w:val="clear"/>
            <w:vAlign w:val="top"/>
          </w:tcPr>
          <w:p w14:paraId="219BF72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新和县农业农村局</w:t>
            </w:r>
          </w:p>
        </w:tc>
        <w:tc>
          <w:tcPr>
            <w:tcW w:w="2835" w:type="dxa"/>
            <w:tcBorders>
              <w:top w:val="single" w:color="000000" w:sz="4" w:space="0"/>
              <w:left w:val="nil"/>
              <w:bottom w:val="single" w:color="000000" w:sz="4" w:space="0"/>
              <w:right w:val="single" w:color="000000" w:sz="4" w:space="0"/>
            </w:tcBorders>
            <w:shd w:val="clear"/>
            <w:vAlign w:val="top"/>
          </w:tcPr>
          <w:p w14:paraId="07A3AFD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307AD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3BB3691E">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任科</w:t>
            </w:r>
          </w:p>
        </w:tc>
        <w:tc>
          <w:tcPr>
            <w:tcW w:w="716" w:type="dxa"/>
            <w:tcBorders>
              <w:top w:val="single" w:color="000000" w:sz="4" w:space="0"/>
              <w:left w:val="nil"/>
              <w:bottom w:val="single" w:color="000000" w:sz="4" w:space="0"/>
              <w:right w:val="single" w:color="000000" w:sz="4" w:space="0"/>
            </w:tcBorders>
            <w:vAlign w:val="top"/>
          </w:tcPr>
          <w:p w14:paraId="6DB75CA4">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1F562AF9">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高级兽医师</w:t>
            </w:r>
          </w:p>
        </w:tc>
        <w:tc>
          <w:tcPr>
            <w:tcW w:w="2829" w:type="dxa"/>
            <w:tcBorders>
              <w:top w:val="single" w:color="000000" w:sz="4" w:space="0"/>
              <w:left w:val="nil"/>
              <w:bottom w:val="single" w:color="000000" w:sz="4" w:space="0"/>
              <w:right w:val="single" w:color="000000" w:sz="4" w:space="0"/>
            </w:tcBorders>
            <w:vAlign w:val="top"/>
          </w:tcPr>
          <w:p w14:paraId="5639BBBF">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库车市畜牧技术推广中心</w:t>
            </w:r>
          </w:p>
        </w:tc>
        <w:tc>
          <w:tcPr>
            <w:tcW w:w="2835" w:type="dxa"/>
            <w:tcBorders>
              <w:top w:val="single" w:color="000000" w:sz="4" w:space="0"/>
              <w:left w:val="nil"/>
              <w:bottom w:val="single" w:color="000000" w:sz="4" w:space="0"/>
              <w:right w:val="single" w:color="000000" w:sz="4" w:space="0"/>
            </w:tcBorders>
            <w:vAlign w:val="top"/>
          </w:tcPr>
          <w:p w14:paraId="61B540AC">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768FA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6914657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孙明明</w:t>
            </w:r>
          </w:p>
        </w:tc>
        <w:tc>
          <w:tcPr>
            <w:tcW w:w="716" w:type="dxa"/>
            <w:tcBorders>
              <w:top w:val="single" w:color="000000" w:sz="4" w:space="0"/>
              <w:left w:val="nil"/>
              <w:bottom w:val="single" w:color="000000" w:sz="4" w:space="0"/>
              <w:right w:val="single" w:color="000000" w:sz="4" w:space="0"/>
            </w:tcBorders>
            <w:vAlign w:val="top"/>
          </w:tcPr>
          <w:p w14:paraId="1AEBB402">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22A5C7AD">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助理研究员</w:t>
            </w:r>
          </w:p>
        </w:tc>
        <w:tc>
          <w:tcPr>
            <w:tcW w:w="2829" w:type="dxa"/>
            <w:tcBorders>
              <w:top w:val="single" w:color="000000" w:sz="4" w:space="0"/>
              <w:left w:val="nil"/>
              <w:bottom w:val="single" w:color="000000" w:sz="4" w:space="0"/>
              <w:right w:val="single" w:color="000000" w:sz="4" w:space="0"/>
            </w:tcBorders>
            <w:vAlign w:val="top"/>
          </w:tcPr>
          <w:p w14:paraId="3F797A30">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库尔勒市培训中心</w:t>
            </w:r>
          </w:p>
        </w:tc>
        <w:tc>
          <w:tcPr>
            <w:tcW w:w="2835" w:type="dxa"/>
            <w:tcBorders>
              <w:top w:val="single" w:color="000000" w:sz="4" w:space="0"/>
              <w:left w:val="nil"/>
              <w:bottom w:val="single" w:color="000000" w:sz="4" w:space="0"/>
              <w:right w:val="single" w:color="000000" w:sz="4" w:space="0"/>
            </w:tcBorders>
            <w:vAlign w:val="top"/>
          </w:tcPr>
          <w:p w14:paraId="721440A1">
            <w:pPr>
              <w:pStyle w:val="11"/>
              <w:spacing w:line="400" w:lineRule="exact"/>
              <w:ind w:firstLine="0" w:firstLineChars="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33049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74508646">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王德重</w:t>
            </w:r>
          </w:p>
        </w:tc>
        <w:tc>
          <w:tcPr>
            <w:tcW w:w="716" w:type="dxa"/>
            <w:tcBorders>
              <w:top w:val="single" w:color="000000" w:sz="4" w:space="0"/>
              <w:left w:val="nil"/>
              <w:bottom w:val="single" w:color="000000" w:sz="4" w:space="0"/>
              <w:right w:val="single" w:color="000000" w:sz="4" w:space="0"/>
            </w:tcBorders>
            <w:vAlign w:val="top"/>
          </w:tcPr>
          <w:p w14:paraId="63A6B448">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4AE762FB">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助理研究员</w:t>
            </w:r>
          </w:p>
        </w:tc>
        <w:tc>
          <w:tcPr>
            <w:tcW w:w="2829" w:type="dxa"/>
            <w:tcBorders>
              <w:top w:val="single" w:color="000000" w:sz="4" w:space="0"/>
              <w:left w:val="nil"/>
              <w:bottom w:val="single" w:color="000000" w:sz="4" w:space="0"/>
              <w:right w:val="single" w:color="000000" w:sz="4" w:space="0"/>
            </w:tcBorders>
            <w:vAlign w:val="top"/>
          </w:tcPr>
          <w:p w14:paraId="4C93BC9F">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库尔勒市培训</w:t>
            </w:r>
            <w:bookmarkStart w:id="0" w:name="_GoBack"/>
            <w:bookmarkEnd w:id="0"/>
            <w:r>
              <w:rPr>
                <w:rFonts w:hint="eastAsia" w:ascii="仿宋" w:hAnsi="仿宋" w:eastAsia="仿宋" w:cs="仿宋"/>
                <w:color w:val="000000"/>
                <w:kern w:val="0"/>
                <w:sz w:val="32"/>
                <w:szCs w:val="32"/>
                <w:lang w:val="en-US" w:eastAsia="zh-CN" w:bidi="ar-SA"/>
              </w:rPr>
              <w:t>中心</w:t>
            </w:r>
          </w:p>
        </w:tc>
        <w:tc>
          <w:tcPr>
            <w:tcW w:w="2835" w:type="dxa"/>
            <w:tcBorders>
              <w:top w:val="single" w:color="000000" w:sz="4" w:space="0"/>
              <w:left w:val="nil"/>
              <w:bottom w:val="single" w:color="000000" w:sz="4" w:space="0"/>
              <w:right w:val="single" w:color="000000" w:sz="4" w:space="0"/>
            </w:tcBorders>
            <w:vAlign w:val="top"/>
          </w:tcPr>
          <w:p w14:paraId="255030C3">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r w14:paraId="09B32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08" w:type="dxa"/>
            <w:tcBorders>
              <w:top w:val="single" w:color="000000" w:sz="4" w:space="0"/>
              <w:left w:val="single" w:color="000000" w:sz="4" w:space="0"/>
              <w:bottom w:val="single" w:color="000000" w:sz="4" w:space="0"/>
              <w:right w:val="single" w:color="000000" w:sz="4" w:space="0"/>
            </w:tcBorders>
            <w:vAlign w:val="top"/>
          </w:tcPr>
          <w:p w14:paraId="5DA0F016">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孙涛</w:t>
            </w:r>
          </w:p>
        </w:tc>
        <w:tc>
          <w:tcPr>
            <w:tcW w:w="716" w:type="dxa"/>
            <w:tcBorders>
              <w:top w:val="single" w:color="000000" w:sz="4" w:space="0"/>
              <w:left w:val="nil"/>
              <w:bottom w:val="single" w:color="000000" w:sz="4" w:space="0"/>
              <w:right w:val="single" w:color="000000" w:sz="4" w:space="0"/>
            </w:tcBorders>
            <w:vAlign w:val="top"/>
          </w:tcPr>
          <w:p w14:paraId="0ACE4B53">
            <w:pPr>
              <w:pStyle w:val="11"/>
              <w:spacing w:line="400" w:lineRule="exact"/>
              <w:ind w:firstLine="0" w:firstLineChars="0"/>
              <w:jc w:val="cente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男</w:t>
            </w:r>
          </w:p>
        </w:tc>
        <w:tc>
          <w:tcPr>
            <w:tcW w:w="2060" w:type="dxa"/>
            <w:tcBorders>
              <w:top w:val="single" w:color="000000" w:sz="4" w:space="0"/>
              <w:left w:val="nil"/>
              <w:bottom w:val="single" w:color="000000" w:sz="4" w:space="0"/>
              <w:right w:val="single" w:color="000000" w:sz="4" w:space="0"/>
            </w:tcBorders>
            <w:vAlign w:val="top"/>
          </w:tcPr>
          <w:p w14:paraId="16C7DB12">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高级工程师</w:t>
            </w:r>
          </w:p>
        </w:tc>
        <w:tc>
          <w:tcPr>
            <w:tcW w:w="2829" w:type="dxa"/>
            <w:tcBorders>
              <w:top w:val="single" w:color="000000" w:sz="4" w:space="0"/>
              <w:left w:val="nil"/>
              <w:bottom w:val="single" w:color="000000" w:sz="4" w:space="0"/>
              <w:right w:val="single" w:color="000000" w:sz="4" w:space="0"/>
            </w:tcBorders>
            <w:vAlign w:val="top"/>
          </w:tcPr>
          <w:p w14:paraId="04ABEE25">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巴州农业农村机械化发展中心</w:t>
            </w:r>
          </w:p>
        </w:tc>
        <w:tc>
          <w:tcPr>
            <w:tcW w:w="2835" w:type="dxa"/>
            <w:tcBorders>
              <w:top w:val="single" w:color="000000" w:sz="4" w:space="0"/>
              <w:left w:val="nil"/>
              <w:bottom w:val="single" w:color="000000" w:sz="4" w:space="0"/>
              <w:right w:val="single" w:color="000000" w:sz="4" w:space="0"/>
            </w:tcBorders>
            <w:vAlign w:val="top"/>
          </w:tcPr>
          <w:p w14:paraId="1100590D">
            <w:pPr>
              <w:spacing w:line="400" w:lineRule="exact"/>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试验和调研</w:t>
            </w:r>
          </w:p>
        </w:tc>
      </w:tr>
    </w:tbl>
    <w:p w14:paraId="3B9DC1CE">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制定（修订）标准的必要性和意义</w:t>
      </w:r>
    </w:p>
    <w:p w14:paraId="18D70BD4">
      <w:pPr>
        <w:pStyle w:val="11"/>
        <w:spacing w:line="360" w:lineRule="auto"/>
        <w:ind w:firstLineChars="0"/>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SA"/>
        </w:rPr>
        <w:t>近年来，随着养殖业从小家小户的散养模式向规模化、集约化发展，养殖废弃物污染日益严重。与传统散养方式相比，规模化养殖降低了平均劳动力投入，增加了生产效益，同时造成了养殖废弃物的集中的现象，集中放置的养殖废弃物处理不当将会给周边环境和居民健康带来巨大危害，尤其对空气、水源、土壤等带来了很大的危害。利用养殖废弃物生产的有机肥由于含有大量的氨基酸和有机质，以及农作物所需的N、P、K等营养成分，能够改善土壤理化特性、培肥土壤，改善生态环境等优势，受到越来越多的关注。随着人民生活水平的提高，对有机蔬菜、水果等食品的需求量增加，利用养殖废弃物生产生</w:t>
      </w:r>
      <w:r>
        <w:rPr>
          <w:rFonts w:hint="eastAsia" w:ascii="仿宋" w:hAnsi="仿宋" w:eastAsia="仿宋" w:cs="仿宋"/>
          <w:color w:val="000000"/>
          <w:sz w:val="32"/>
          <w:szCs w:val="32"/>
          <w:lang w:val="en-US" w:eastAsia="zh-CN"/>
        </w:rPr>
        <w:t>物有机肥再还田土壤，能够有效提高肥料利用率和农产品质量，为无公害农产品生产提供物质保障，形成种养结合，使种植业和养殖业实现平衡发展。</w:t>
      </w:r>
    </w:p>
    <w:p w14:paraId="6270820C">
      <w:pPr>
        <w:numPr>
          <w:ilvl w:val="0"/>
          <w:numId w:val="0"/>
        </w:numPr>
        <w:adjustRightInd w:val="0"/>
        <w:snapToGrid w:val="0"/>
        <w:spacing w:line="360" w:lineRule="auto"/>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新疆肉牛、肉羊、畜禽生产方式多种多样，以牛羊养殖为例，包含了全国所有的生产模式：一是以北疆草原地区较多的草食放牧养殖方式；二是以南北疆养殖合作社、养殖小区等模式的适度规模化生产方式；三是南北疆庭院养殖为主的小规模的生产方式。为此，针对新疆适度规模养殖模式居多，这些养殖场（合作社）都有较大面积的堆粪场，价格适中、运行成本低、便于操作、</w:t>
      </w:r>
      <w:r>
        <w:rPr>
          <w:rFonts w:hint="eastAsia" w:ascii="仿宋" w:hAnsi="仿宋" w:eastAsia="仿宋" w:cs="仿宋"/>
          <w:color w:val="000000"/>
          <w:sz w:val="32"/>
          <w:szCs w:val="32"/>
          <w:lang w:val="en-US" w:eastAsia="zh-CN"/>
        </w:rPr>
        <w:t>翻抛效率高、土地利用率高、操作简单</w:t>
      </w:r>
      <w:r>
        <w:rPr>
          <w:rFonts w:hint="eastAsia" w:ascii="仿宋" w:hAnsi="仿宋" w:eastAsia="仿宋" w:cs="仿宋"/>
          <w:color w:val="000000"/>
          <w:kern w:val="0"/>
          <w:sz w:val="32"/>
          <w:szCs w:val="32"/>
          <w:lang w:val="en-US" w:eastAsia="zh-CN" w:bidi="ar-SA"/>
        </w:rPr>
        <w:t>的条垛式翻抛机因为符合新疆实际生产需求而被大量推广应用。</w:t>
      </w:r>
    </w:p>
    <w:p w14:paraId="598BEFD4">
      <w:pPr>
        <w:numPr>
          <w:ilvl w:val="0"/>
          <w:numId w:val="0"/>
        </w:numPr>
        <w:adjustRightInd w:val="0"/>
        <w:snapToGrid w:val="0"/>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条堆式翻抛方式主要包括槽式翻抛和条垛式翻抛两种，使用中由于缺乏相应标准，都存在一些问题。</w:t>
      </w:r>
    </w:p>
    <w:p w14:paraId="624A31BC">
      <w:pPr>
        <w:numPr>
          <w:ilvl w:val="0"/>
          <w:numId w:val="0"/>
        </w:numPr>
        <w:adjustRightInd w:val="0"/>
        <w:snapToGrid w:val="0"/>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槽式翻抛方式发酵生产有机肥的养殖场，由于发酵槽建设不规范、不科学、不标准，导致生产的有机肥生产周期变长、质量下降等问题，同时，槽式翻抛机在使用过程中，因为操作不当，如槽式翻抛机轨道没有接地、没及时更换卷扬钢丝绳、没有正确更换线槽或电缆等原因，造成设备使用寿命降低、故障率增加。</w:t>
      </w:r>
    </w:p>
    <w:p w14:paraId="797D435D">
      <w:pPr>
        <w:numPr>
          <w:ilvl w:val="0"/>
          <w:numId w:val="0"/>
        </w:numPr>
        <w:adjustRightInd w:val="0"/>
        <w:snapToGrid w:val="0"/>
        <w:spacing w:line="360" w:lineRule="auto"/>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条垛式翻抛机在使用过程中，由于发酵翻堆次数、工艺不科学，导致生产有机肥周期变长、质量下降等问题，同时，由于设备前进速度、翻抛速速和物料含水率不匹配等原因，造成设备使用寿命降低、故障率增加。</w:t>
      </w:r>
    </w:p>
    <w:p w14:paraId="3F4630FF">
      <w:pPr>
        <w:pStyle w:val="11"/>
        <w:spacing w:line="360" w:lineRule="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为此，新疆农业科学院农业机械化研究所在进行充分调研、试验验证的基础上制定了本标准。</w:t>
      </w:r>
    </w:p>
    <w:p w14:paraId="03FAD252">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主要起草过程</w:t>
      </w:r>
    </w:p>
    <w:p w14:paraId="122CCB14">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1.标准提出阶段</w:t>
      </w:r>
    </w:p>
    <w:p w14:paraId="164126F8">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201</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-2023年，</w:t>
      </w:r>
      <w:r>
        <w:rPr>
          <w:rFonts w:hint="eastAsia" w:ascii="仿宋" w:hAnsi="仿宋" w:eastAsia="仿宋" w:cs="仿宋"/>
          <w:color w:val="000000"/>
          <w:sz w:val="32"/>
          <w:szCs w:val="32"/>
        </w:rPr>
        <w:t>标准提出单位及撰写标准的小组成员在执行</w:t>
      </w:r>
      <w:r>
        <w:rPr>
          <w:rFonts w:hint="eastAsia" w:ascii="仿宋" w:hAnsi="仿宋" w:eastAsia="仿宋" w:cs="仿宋"/>
          <w:color w:val="000000"/>
          <w:sz w:val="32"/>
          <w:szCs w:val="32"/>
          <w:lang w:val="en-US" w:eastAsia="zh-CN"/>
        </w:rPr>
        <w:t>自治区重点研发计划项目《新疆褐牛健康养殖技术集成与产业化示范》、</w:t>
      </w:r>
      <w:r>
        <w:rPr>
          <w:rFonts w:hint="eastAsia" w:ascii="仿宋" w:hAnsi="仿宋" w:eastAsia="仿宋" w:cs="仿宋"/>
          <w:color w:val="000000"/>
          <w:sz w:val="32"/>
          <w:szCs w:val="32"/>
        </w:rPr>
        <w:t>自治区公益性科研院所基本科研业务经费资助项目 《适度规模养殖肉牛粪污资源循环高效利用技术研究与示范》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自治区科技援疆项目《羊场粪污链构建关键装备技术研究与示范》</w:t>
      </w:r>
      <w:r>
        <w:rPr>
          <w:rFonts w:hint="eastAsia" w:ascii="仿宋" w:hAnsi="仿宋" w:eastAsia="仿宋" w:cs="仿宋"/>
          <w:color w:val="000000"/>
          <w:sz w:val="32"/>
          <w:szCs w:val="32"/>
        </w:rPr>
        <w:t>过程中，发现</w:t>
      </w:r>
      <w:r>
        <w:rPr>
          <w:rFonts w:hint="eastAsia" w:ascii="仿宋" w:hAnsi="仿宋" w:eastAsia="仿宋" w:cs="仿宋"/>
          <w:color w:val="000000"/>
          <w:sz w:val="32"/>
          <w:szCs w:val="32"/>
          <w:lang w:val="en-US" w:eastAsia="zh-CN"/>
        </w:rPr>
        <w:t>随着规模化</w:t>
      </w:r>
      <w:r>
        <w:rPr>
          <w:rFonts w:hint="eastAsia" w:ascii="仿宋" w:hAnsi="仿宋" w:eastAsia="仿宋" w:cs="仿宋"/>
          <w:color w:val="000000"/>
          <w:sz w:val="32"/>
          <w:szCs w:val="32"/>
        </w:rPr>
        <w:t>养殖</w:t>
      </w:r>
      <w:r>
        <w:rPr>
          <w:rFonts w:hint="eastAsia" w:ascii="仿宋" w:hAnsi="仿宋" w:eastAsia="仿宋" w:cs="仿宋"/>
          <w:color w:val="000000"/>
          <w:sz w:val="32"/>
          <w:szCs w:val="32"/>
          <w:lang w:val="en-US" w:eastAsia="zh-CN"/>
        </w:rPr>
        <w:t>的发展，养殖场粪污利用成为一个大问题，大多使用槽式翻抛发酵生产有机肥的养殖户没有统一发酵的标准，发酵槽建设不科学，不标准，导致生产有机肥周期变长、质量下降等问题，同时，槽式翻抛机在使用过程中，因为操作不当，如槽式翻抛机轨道没有接地、没及时更换卷扬钢丝绳、没有正确更换线槽或电缆等原因，造成设备使用寿命降低、故障率增加。大多使用条垛式翻抛发酵生产有机肥的养殖户没有统一发酵的标准，堆垛不科学，发酵翻堆次数、工艺不科学，导致生产有机肥周期变长、质量下降等问题，同时，由于设备前进速度、翻抛速速和物料含水率不匹配等原因，造成设备使用寿命降低、故障率增加。</w:t>
      </w:r>
      <w:r>
        <w:rPr>
          <w:rFonts w:hint="eastAsia" w:ascii="仿宋" w:hAnsi="仿宋" w:eastAsia="仿宋" w:cs="仿宋"/>
          <w:color w:val="000000"/>
          <w:sz w:val="32"/>
          <w:szCs w:val="32"/>
        </w:rPr>
        <w:t>为此，提出本标准。</w:t>
      </w:r>
    </w:p>
    <w:p w14:paraId="431369C2">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2.调研和技术检验阶段</w:t>
      </w:r>
    </w:p>
    <w:p w14:paraId="02E4EA0F">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标准编写过程中，新疆农业科学院农业机械化研究所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w:t>
      </w:r>
      <w:r>
        <w:rPr>
          <w:rFonts w:hint="eastAsia" w:ascii="仿宋" w:hAnsi="仿宋" w:eastAsia="仿宋" w:cs="仿宋"/>
          <w:color w:val="000000"/>
          <w:sz w:val="32"/>
          <w:szCs w:val="32"/>
        </w:rPr>
        <w:t>疆畜牧科学院畜牧</w:t>
      </w:r>
      <w:r>
        <w:rPr>
          <w:rFonts w:hint="eastAsia" w:ascii="仿宋" w:hAnsi="仿宋" w:eastAsia="仿宋" w:cs="仿宋"/>
          <w:color w:val="000000"/>
          <w:sz w:val="32"/>
          <w:szCs w:val="32"/>
          <w:lang w:eastAsia="zh-CN"/>
        </w:rPr>
        <w:t>研究</w:t>
      </w:r>
      <w:r>
        <w:rPr>
          <w:rFonts w:hint="eastAsia" w:ascii="仿宋" w:hAnsi="仿宋" w:eastAsia="仿宋" w:cs="仿宋"/>
          <w:color w:val="000000"/>
          <w:sz w:val="32"/>
          <w:szCs w:val="32"/>
        </w:rPr>
        <w:t>所进行了大量的资料收集及国内外文献检索，并赴</w:t>
      </w:r>
      <w:r>
        <w:rPr>
          <w:rFonts w:hint="eastAsia" w:ascii="仿宋" w:hAnsi="仿宋" w:eastAsia="仿宋" w:cs="仿宋"/>
          <w:color w:val="000000"/>
          <w:sz w:val="32"/>
          <w:szCs w:val="32"/>
          <w:lang w:val="en-US" w:eastAsia="zh-CN"/>
        </w:rPr>
        <w:t>南北疆多个肉牛养殖场和有机肥加工厂调研，同时调研了</w:t>
      </w:r>
      <w:r>
        <w:rPr>
          <w:rFonts w:hint="eastAsia" w:ascii="仿宋" w:hAnsi="仿宋" w:eastAsia="仿宋" w:cs="仿宋"/>
          <w:color w:val="000000"/>
          <w:sz w:val="32"/>
          <w:szCs w:val="32"/>
        </w:rPr>
        <w:t>北疆尼勒克县、伊宁县、新源县、南疆尉犁县、新和县、库车县、阿克苏市、库尔勒市、喀什市</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个县市畜牧部门、农机部门、养殖场、</w:t>
      </w:r>
      <w:r>
        <w:rPr>
          <w:rFonts w:hint="eastAsia" w:ascii="仿宋" w:hAnsi="仿宋" w:eastAsia="仿宋" w:cs="仿宋"/>
          <w:color w:val="000000"/>
          <w:sz w:val="32"/>
          <w:szCs w:val="32"/>
          <w:lang w:val="en-US" w:eastAsia="zh-CN"/>
        </w:rPr>
        <w:t>有机肥厂</w:t>
      </w:r>
      <w:r>
        <w:rPr>
          <w:rFonts w:hint="eastAsia" w:ascii="仿宋" w:hAnsi="仿宋" w:eastAsia="仿宋" w:cs="仿宋"/>
          <w:color w:val="000000"/>
          <w:sz w:val="32"/>
          <w:szCs w:val="32"/>
        </w:rPr>
        <w:t>生产企业和用户。</w:t>
      </w:r>
    </w:p>
    <w:p w14:paraId="342F1925">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在新疆农业科学院农业机械化研究所的北疆尼勒克县新疆褐牛设施养殖装备技术示范基地、</w:t>
      </w:r>
      <w:r>
        <w:rPr>
          <w:rFonts w:hint="eastAsia" w:ascii="仿宋" w:hAnsi="仿宋" w:eastAsia="仿宋" w:cs="仿宋"/>
          <w:color w:val="000000"/>
          <w:sz w:val="32"/>
          <w:szCs w:val="32"/>
          <w:lang w:eastAsia="zh-CN"/>
        </w:rPr>
        <w:t>南疆新和</w:t>
      </w:r>
      <w:r>
        <w:rPr>
          <w:rFonts w:hint="eastAsia" w:ascii="仿宋" w:hAnsi="仿宋" w:eastAsia="仿宋" w:cs="仿宋"/>
          <w:color w:val="000000"/>
          <w:sz w:val="32"/>
          <w:szCs w:val="32"/>
        </w:rPr>
        <w:t>县</w:t>
      </w:r>
      <w:r>
        <w:rPr>
          <w:rFonts w:hint="eastAsia" w:ascii="仿宋" w:hAnsi="仿宋" w:eastAsia="仿宋" w:cs="仿宋"/>
          <w:color w:val="000000"/>
          <w:sz w:val="32"/>
          <w:szCs w:val="32"/>
          <w:lang w:eastAsia="zh-CN"/>
        </w:rPr>
        <w:t>肉</w:t>
      </w:r>
      <w:r>
        <w:rPr>
          <w:rFonts w:hint="eastAsia" w:ascii="仿宋" w:hAnsi="仿宋" w:eastAsia="仿宋" w:cs="仿宋"/>
          <w:color w:val="000000"/>
          <w:sz w:val="32"/>
          <w:szCs w:val="32"/>
        </w:rPr>
        <w:t>牛设施养殖装备技术示范基地</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墨玉县碧邦羊业</w:t>
      </w:r>
      <w:r>
        <w:rPr>
          <w:rFonts w:hint="eastAsia" w:ascii="仿宋" w:hAnsi="仿宋" w:eastAsia="仿宋" w:cs="仿宋"/>
          <w:color w:val="000000"/>
          <w:sz w:val="32"/>
          <w:szCs w:val="32"/>
        </w:rPr>
        <w:t>发展有限公司</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新疆农业科学院综合试验场4</w:t>
      </w:r>
      <w:r>
        <w:rPr>
          <w:rFonts w:hint="eastAsia" w:ascii="仿宋" w:hAnsi="仿宋" w:eastAsia="仿宋" w:cs="仿宋"/>
          <w:color w:val="000000"/>
          <w:sz w:val="32"/>
          <w:szCs w:val="32"/>
        </w:rPr>
        <w:t>个</w:t>
      </w:r>
      <w:r>
        <w:rPr>
          <w:rFonts w:hint="eastAsia" w:ascii="仿宋" w:hAnsi="仿宋" w:eastAsia="仿宋" w:cs="仿宋"/>
          <w:color w:val="000000"/>
          <w:sz w:val="32"/>
          <w:szCs w:val="32"/>
          <w:lang w:val="en-US" w:eastAsia="zh-CN"/>
        </w:rPr>
        <w:t>肉牛肉羊</w:t>
      </w:r>
      <w:r>
        <w:rPr>
          <w:rFonts w:hint="eastAsia" w:ascii="仿宋" w:hAnsi="仿宋" w:eastAsia="仿宋" w:cs="仿宋"/>
          <w:color w:val="000000"/>
          <w:sz w:val="32"/>
          <w:szCs w:val="32"/>
        </w:rPr>
        <w:t>养殖试验示范基地进行标准的检验，在试验基地对标准中规范的</w:t>
      </w:r>
      <w:r>
        <w:rPr>
          <w:rFonts w:hint="eastAsia" w:ascii="仿宋" w:hAnsi="仿宋" w:eastAsia="仿宋" w:cs="仿宋"/>
          <w:color w:val="000000"/>
          <w:sz w:val="32"/>
          <w:szCs w:val="32"/>
          <w:lang w:val="en-US" w:eastAsia="zh-CN"/>
        </w:rPr>
        <w:t>槽式发酵堆体要求、发酵工艺、设备</w:t>
      </w:r>
      <w:r>
        <w:rPr>
          <w:rFonts w:hint="eastAsia" w:ascii="仿宋" w:hAnsi="仿宋" w:eastAsia="仿宋" w:cs="仿宋"/>
          <w:color w:val="000000"/>
          <w:sz w:val="32"/>
          <w:szCs w:val="32"/>
        </w:rPr>
        <w:t>、安全注意事项等进行了详细的技术检验，标准检验结果良好。</w:t>
      </w:r>
    </w:p>
    <w:p w14:paraId="7CFAC9F8">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3.征求意见阶段</w:t>
      </w:r>
    </w:p>
    <w:p w14:paraId="5F9F08C3">
      <w:pPr>
        <w:pStyle w:val="11"/>
        <w:spacing w:line="360" w:lineRule="auto"/>
        <w:ind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年12月中旬编写小组对的标准讨论稿进行了会议讨论，及时改正发现的问题后，</w:t>
      </w:r>
      <w:r>
        <w:rPr>
          <w:rFonts w:hint="eastAsia" w:ascii="仿宋" w:hAnsi="仿宋" w:eastAsia="仿宋" w:cs="仿宋"/>
          <w:color w:val="000000"/>
          <w:sz w:val="32"/>
          <w:szCs w:val="32"/>
          <w:lang w:val="en-US" w:eastAsia="zh-CN"/>
        </w:rPr>
        <w:t>于2023年2月20日提交</w:t>
      </w:r>
      <w:r>
        <w:rPr>
          <w:rFonts w:hint="eastAsia" w:ascii="仿宋" w:hAnsi="仿宋" w:eastAsia="仿宋" w:cs="仿宋"/>
          <w:color w:val="000000"/>
          <w:sz w:val="32"/>
          <w:szCs w:val="32"/>
        </w:rPr>
        <w:t>自治区农机标准化技术委员会</w:t>
      </w:r>
      <w:r>
        <w:rPr>
          <w:rFonts w:hint="eastAsia" w:ascii="仿宋" w:hAnsi="仿宋" w:eastAsia="仿宋" w:cs="仿宋"/>
          <w:color w:val="000000"/>
          <w:sz w:val="32"/>
          <w:szCs w:val="32"/>
          <w:lang w:val="en-US" w:eastAsia="zh-CN"/>
        </w:rPr>
        <w:t>进行首次立项评审，专家提出很多宝贵意见，进一步修改完善后于2024年3月再次提交标准立项申请。</w:t>
      </w:r>
    </w:p>
    <w:p w14:paraId="3F2ADE64">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4.整理送审</w:t>
      </w:r>
    </w:p>
    <w:p w14:paraId="4E3D3E77">
      <w:pPr>
        <w:pStyle w:val="11"/>
        <w:spacing w:line="360" w:lineRule="auto"/>
        <w:ind w:firstLineChars="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《条堆式翻抛发酵生产有机肥机械化技术规范</w:t>
      </w:r>
      <w:r>
        <w:rPr>
          <w:rFonts w:hint="eastAsia" w:ascii="仿宋" w:hAnsi="仿宋" w:eastAsia="仿宋" w:cs="仿宋"/>
          <w:color w:val="000000"/>
          <w:sz w:val="32"/>
          <w:szCs w:val="32"/>
        </w:rPr>
        <w:t>》标准于20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12</w:t>
      </w:r>
      <w:r>
        <w:rPr>
          <w:rFonts w:hint="eastAsia" w:ascii="仿宋" w:hAnsi="仿宋" w:eastAsia="仿宋" w:cs="仿宋"/>
          <w:color w:val="000000"/>
          <w:sz w:val="32"/>
          <w:szCs w:val="32"/>
        </w:rPr>
        <w:t>月完成初稿，于20</w:t>
      </w:r>
      <w:r>
        <w:rPr>
          <w:rFonts w:hint="eastAsia" w:ascii="仿宋" w:hAnsi="仿宋" w:eastAsia="仿宋" w:cs="仿宋"/>
          <w:color w:val="000000"/>
          <w:sz w:val="32"/>
          <w:szCs w:val="32"/>
          <w:lang w:val="en-US" w:eastAsia="zh-CN"/>
        </w:rPr>
        <w:t>23</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第一次提交</w:t>
      </w:r>
      <w:r>
        <w:rPr>
          <w:rFonts w:hint="eastAsia" w:ascii="仿宋" w:hAnsi="仿宋" w:eastAsia="仿宋" w:cs="仿宋"/>
          <w:color w:val="000000"/>
          <w:sz w:val="32"/>
          <w:szCs w:val="32"/>
        </w:rPr>
        <w:t>标准归口单位进行标准</w:t>
      </w:r>
      <w:r>
        <w:rPr>
          <w:rFonts w:hint="eastAsia" w:ascii="仿宋" w:hAnsi="仿宋" w:eastAsia="仿宋" w:cs="仿宋"/>
          <w:color w:val="000000"/>
          <w:sz w:val="32"/>
          <w:szCs w:val="32"/>
          <w:lang w:val="en-US" w:eastAsia="zh-CN"/>
        </w:rPr>
        <w:t>立项申请</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对专家提出的宝贵意见进行修改完善后于2024年3月第二次提交</w:t>
      </w:r>
      <w:r>
        <w:rPr>
          <w:rFonts w:hint="eastAsia" w:ascii="仿宋" w:hAnsi="仿宋" w:eastAsia="仿宋" w:cs="仿宋"/>
          <w:color w:val="000000"/>
          <w:sz w:val="32"/>
          <w:szCs w:val="32"/>
        </w:rPr>
        <w:t>标准归口单位进行标准</w:t>
      </w:r>
      <w:r>
        <w:rPr>
          <w:rFonts w:hint="eastAsia" w:ascii="仿宋" w:hAnsi="仿宋" w:eastAsia="仿宋" w:cs="仿宋"/>
          <w:color w:val="000000"/>
          <w:sz w:val="32"/>
          <w:szCs w:val="32"/>
          <w:lang w:val="en-US" w:eastAsia="zh-CN"/>
        </w:rPr>
        <w:t>立项申请。</w:t>
      </w:r>
    </w:p>
    <w:p w14:paraId="3F493A66">
      <w:pPr>
        <w:pStyle w:val="11"/>
        <w:spacing w:line="360" w:lineRule="auto"/>
        <w:ind w:firstLineChars="0"/>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2024年4月标准获得立项申请，</w:t>
      </w:r>
      <w:r>
        <w:rPr>
          <w:rFonts w:hint="eastAsia" w:ascii="仿宋" w:hAnsi="仿宋" w:eastAsia="仿宋" w:cs="仿宋"/>
          <w:color w:val="000000"/>
          <w:sz w:val="32"/>
          <w:szCs w:val="32"/>
        </w:rPr>
        <w:t>编写小组</w:t>
      </w:r>
      <w:r>
        <w:rPr>
          <w:rFonts w:hint="eastAsia" w:ascii="仿宋" w:hAnsi="仿宋" w:eastAsia="仿宋" w:cs="仿宋"/>
          <w:color w:val="000000"/>
          <w:sz w:val="32"/>
          <w:szCs w:val="32"/>
          <w:lang w:val="en-US" w:eastAsia="zh-CN"/>
        </w:rPr>
        <w:t>围绕立项会上专家提出的建议认真组织修改，并再次征询条堆式翻抛机生产企业、养殖合作社和有机肥厂等用户、行业专家和技术人员相关意见并斟酌修改的基础上整理送审。</w:t>
      </w:r>
    </w:p>
    <w:p w14:paraId="03E3F74E">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标准编制原则与现行法律、法规、标准的关系</w:t>
      </w:r>
    </w:p>
    <w:p w14:paraId="7EA72151">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1.制定标准的原则</w:t>
      </w:r>
    </w:p>
    <w:p w14:paraId="5EE55C2F">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本</w:t>
      </w:r>
      <w:r>
        <w:rPr>
          <w:rFonts w:hint="eastAsia" w:ascii="仿宋" w:hAnsi="仿宋" w:eastAsia="仿宋" w:cs="仿宋"/>
          <w:color w:val="000000"/>
          <w:sz w:val="32"/>
          <w:szCs w:val="32"/>
        </w:rPr>
        <w:t>标准原则上遵循按照需要，在实用范围内，力求内容完整、准确、易于理解。根据GB/T</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1.1-20</w:t>
      </w:r>
      <w:r>
        <w:rPr>
          <w:rFonts w:hint="eastAsia" w:ascii="仿宋" w:hAnsi="仿宋" w:eastAsia="仿宋" w:cs="仿宋"/>
          <w:color w:val="000000"/>
          <w:sz w:val="32"/>
          <w:szCs w:val="32"/>
          <w:lang w:val="en-US" w:eastAsia="zh-CN"/>
        </w:rPr>
        <w:t>20</w:t>
      </w:r>
      <w:r>
        <w:rPr>
          <w:rFonts w:hint="eastAsia" w:ascii="仿宋" w:hAnsi="仿宋" w:eastAsia="仿宋" w:cs="仿宋"/>
          <w:color w:val="000000"/>
          <w:sz w:val="32"/>
          <w:szCs w:val="32"/>
        </w:rPr>
        <w:t>《标准化工作导则  第1部分：标准</w:t>
      </w:r>
      <w:r>
        <w:rPr>
          <w:rFonts w:hint="eastAsia" w:ascii="仿宋" w:hAnsi="仿宋" w:eastAsia="仿宋" w:cs="仿宋"/>
          <w:color w:val="000000"/>
          <w:sz w:val="32"/>
          <w:szCs w:val="32"/>
          <w:lang w:val="en-US" w:eastAsia="zh-CN"/>
        </w:rPr>
        <w:t>化文件的</w:t>
      </w:r>
      <w:r>
        <w:rPr>
          <w:rFonts w:hint="eastAsia" w:ascii="仿宋" w:hAnsi="仿宋" w:eastAsia="仿宋" w:cs="仿宋"/>
          <w:color w:val="000000"/>
          <w:sz w:val="32"/>
          <w:szCs w:val="32"/>
        </w:rPr>
        <w:t>结构和编写规则》进行编制。</w:t>
      </w:r>
    </w:p>
    <w:p w14:paraId="2D6B71F4">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本标准与现行各项法规及相关标准无冲突。</w:t>
      </w:r>
    </w:p>
    <w:p w14:paraId="2436309C">
      <w:pPr>
        <w:pStyle w:val="11"/>
        <w:spacing w:line="360" w:lineRule="auto"/>
        <w:ind w:firstLine="0" w:firstLineChars="0"/>
        <w:rPr>
          <w:rFonts w:hint="eastAsia"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2.制定标准的依据</w:t>
      </w:r>
    </w:p>
    <w:p w14:paraId="6FC9EB81">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本标准依据大量文献检索、多次实地调研、专家讨论的结果制定，在制定标准过程中我们力求使本标准的指标体系、质量指标和要求与现行标准保持一致。</w:t>
      </w:r>
    </w:p>
    <w:p w14:paraId="6F9AAFCA">
      <w:pPr>
        <w:pStyle w:val="11"/>
        <w:spacing w:line="360" w:lineRule="auto"/>
        <w:ind w:firstLine="0" w:firstLineChars="0"/>
        <w:rPr>
          <w:rFonts w:hint="default" w:ascii="楷体" w:hAnsi="楷体" w:eastAsia="楷体" w:cs="楷体"/>
          <w:kern w:val="2"/>
          <w:sz w:val="32"/>
          <w:szCs w:val="40"/>
          <w:lang w:val="en-US" w:eastAsia="zh-CN" w:bidi="ar-SA"/>
        </w:rPr>
      </w:pPr>
      <w:r>
        <w:rPr>
          <w:rFonts w:hint="eastAsia" w:ascii="楷体" w:hAnsi="楷体" w:eastAsia="楷体" w:cs="楷体"/>
          <w:kern w:val="2"/>
          <w:sz w:val="32"/>
          <w:szCs w:val="40"/>
          <w:lang w:val="en-US" w:eastAsia="zh-CN" w:bidi="ar-SA"/>
        </w:rPr>
        <w:t>3.与现行法律、法规、标准的关系</w:t>
      </w:r>
    </w:p>
    <w:p w14:paraId="2ACB6078">
      <w:pPr>
        <w:pStyle w:val="11"/>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本标准与</w:t>
      </w:r>
      <w:r>
        <w:rPr>
          <w:rFonts w:hint="eastAsia" w:ascii="仿宋" w:hAnsi="仿宋" w:eastAsia="仿宋" w:cs="仿宋"/>
          <w:color w:val="000000"/>
          <w:sz w:val="32"/>
          <w:szCs w:val="32"/>
        </w:rPr>
        <w:t>GB</w:t>
      </w:r>
      <w:r>
        <w:rPr>
          <w:rFonts w:hint="eastAsia" w:ascii="仿宋" w:hAnsi="仿宋" w:eastAsia="仿宋" w:cs="仿宋"/>
          <w:color w:val="000000"/>
          <w:sz w:val="32"/>
          <w:szCs w:val="32"/>
          <w:lang w:val="en-US" w:eastAsia="zh-CN"/>
        </w:rPr>
        <w:t xml:space="preserve"> 7959、NY 884、NY 525、GB 18877四个标准密切相关，本标准中参照以上四个标准的地方，均已最新修订稿为依据。</w:t>
      </w:r>
    </w:p>
    <w:p w14:paraId="00E0C470">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主要条款的说明</w:t>
      </w:r>
    </w:p>
    <w:p w14:paraId="14AB475F">
      <w:pPr>
        <w:pStyle w:val="11"/>
        <w:rPr>
          <w:rFonts w:hint="eastAsia"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SA"/>
        </w:rPr>
        <w:t>本标准的主要技术指标、参数等是在大量文献检索、试验验证、数据分析基础上确定的。</w:t>
      </w:r>
    </w:p>
    <w:p w14:paraId="6B7E1490">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重大意见分歧的处理依据和结果</w:t>
      </w:r>
    </w:p>
    <w:p w14:paraId="4CB127E5">
      <w:pPr>
        <w:pStyle w:val="11"/>
        <w:spacing w:line="360" w:lineRule="auto"/>
        <w:ind w:firstLineChars="0"/>
        <w:rPr>
          <w:rFonts w:hint="eastAsia" w:ascii="仿宋" w:hAnsi="仿宋" w:eastAsia="仿宋" w:cs="仿宋"/>
          <w:color w:val="000000"/>
          <w:sz w:val="32"/>
          <w:szCs w:val="32"/>
        </w:rPr>
      </w:pPr>
      <w:r>
        <w:rPr>
          <w:rFonts w:hint="eastAsia" w:ascii="仿宋" w:hAnsi="仿宋" w:eastAsia="仿宋" w:cs="仿宋"/>
          <w:color w:val="000000"/>
          <w:sz w:val="32"/>
          <w:szCs w:val="32"/>
        </w:rPr>
        <w:t>本标准的</w:t>
      </w:r>
      <w:r>
        <w:rPr>
          <w:rFonts w:hint="eastAsia" w:ascii="仿宋" w:hAnsi="仿宋" w:eastAsia="仿宋" w:cs="仿宋"/>
          <w:color w:val="000000"/>
          <w:sz w:val="32"/>
          <w:szCs w:val="32"/>
          <w:lang w:val="en-US" w:eastAsia="zh-CN"/>
        </w:rPr>
        <w:t>草案</w:t>
      </w:r>
      <w:r>
        <w:rPr>
          <w:rFonts w:hint="eastAsia" w:ascii="仿宋" w:hAnsi="仿宋" w:eastAsia="仿宋" w:cs="仿宋"/>
          <w:color w:val="000000"/>
          <w:sz w:val="32"/>
          <w:szCs w:val="32"/>
        </w:rPr>
        <w:t>经过自治区市场监督管理局、自治区农业农村厅、自治区</w:t>
      </w:r>
      <w:r>
        <w:rPr>
          <w:rFonts w:hint="eastAsia" w:ascii="仿宋" w:hAnsi="仿宋" w:eastAsia="仿宋" w:cs="仿宋"/>
          <w:color w:val="000000"/>
          <w:sz w:val="32"/>
          <w:szCs w:val="32"/>
          <w:lang w:eastAsia="zh-CN"/>
        </w:rPr>
        <w:t>畜牧兽医局</w:t>
      </w:r>
      <w:r>
        <w:rPr>
          <w:rFonts w:hint="eastAsia" w:ascii="仿宋" w:hAnsi="仿宋" w:eastAsia="仿宋" w:cs="仿宋"/>
          <w:color w:val="000000"/>
          <w:sz w:val="32"/>
          <w:szCs w:val="32"/>
        </w:rPr>
        <w:t>、新疆畜牧总站、新疆畜牧科学院等行业内专家论证，对专家意见进行了归纳、分析、总结，在专家论证基础上进行了修改和补正。</w:t>
      </w:r>
    </w:p>
    <w:p w14:paraId="1DED248D">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作为推荐性或强制性标准的建议及其理由</w:t>
      </w:r>
    </w:p>
    <w:p w14:paraId="456A27A4">
      <w:pPr>
        <w:pStyle w:val="11"/>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建议《条堆式翻抛发酵生产有机肥机械化技术规范》作为推荐性标准发布实施。</w:t>
      </w:r>
    </w:p>
    <w:p w14:paraId="0FAB4B30">
      <w:pPr>
        <w:numPr>
          <w:ilvl w:val="0"/>
          <w:numId w:val="1"/>
        </w:numPr>
        <w:ind w:left="0" w:leftChars="0" w:firstLine="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标准宣贯的措施</w:t>
      </w:r>
    </w:p>
    <w:p w14:paraId="65635E51">
      <w:pPr>
        <w:pStyle w:val="11"/>
        <w:spacing w:line="360" w:lineRule="auto"/>
        <w:rPr>
          <w:rFonts w:hint="eastAsia" w:ascii="仿宋" w:hAnsi="仿宋" w:eastAsia="仿宋" w:cs="仿宋"/>
          <w:color w:val="000000"/>
          <w:sz w:val="32"/>
          <w:szCs w:val="32"/>
        </w:rPr>
      </w:pPr>
      <w:r>
        <w:rPr>
          <w:rFonts w:hint="eastAsia" w:ascii="仿宋" w:hAnsi="仿宋" w:eastAsia="仿宋" w:cs="仿宋"/>
          <w:color w:val="000000"/>
          <w:sz w:val="32"/>
          <w:szCs w:val="32"/>
        </w:rPr>
        <w:t>标准发布后，在行业管理部门的指导下进行标准的宣贯。由新疆农业科学院农业机械化研究所组织养殖装备相关专家、技术人员成立专家组，定期分赴全疆各地区进行地方标准的宣传和技术指导。</w:t>
      </w:r>
    </w:p>
    <w:p w14:paraId="6B849EDF">
      <w:pPr>
        <w:pStyle w:val="11"/>
        <w:spacing w:line="360" w:lineRule="auto"/>
        <w:rPr>
          <w:rFonts w:hint="eastAsia" w:ascii="仿宋" w:hAnsi="仿宋" w:eastAsia="仿宋" w:cs="仿宋"/>
          <w:color w:val="000000"/>
          <w:sz w:val="32"/>
          <w:szCs w:val="32"/>
        </w:rPr>
      </w:pPr>
    </w:p>
    <w:p w14:paraId="254D5B01">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val="en-US" w:eastAsia="zh-CN" w:bidi="ar-SA"/>
        </w:rPr>
        <w:t>条堆式翻抛发酵生产有机肥技术规范</w:t>
      </w:r>
      <w:r>
        <w:rPr>
          <w:rFonts w:hint="eastAsia" w:ascii="仿宋" w:hAnsi="仿宋" w:eastAsia="仿宋" w:cs="仿宋"/>
          <w:color w:val="000000"/>
          <w:sz w:val="32"/>
          <w:szCs w:val="32"/>
        </w:rPr>
        <w:t>》</w:t>
      </w:r>
      <w:r>
        <w:rPr>
          <w:rFonts w:hint="eastAsia" w:ascii="仿宋" w:hAnsi="仿宋" w:eastAsia="仿宋" w:cs="仿宋"/>
          <w:color w:val="000000"/>
          <w:kern w:val="0"/>
          <w:sz w:val="32"/>
          <w:szCs w:val="32"/>
          <w:lang w:val="en-US" w:eastAsia="zh-CN" w:bidi="ar-SA"/>
        </w:rPr>
        <w:t>标准起草小组</w:t>
      </w:r>
    </w:p>
    <w:p w14:paraId="71D2BF23">
      <w:pPr>
        <w:pStyle w:val="9"/>
        <w:keepNext w:val="0"/>
        <w:keepLines w:val="0"/>
        <w:pageBreakBefore w:val="0"/>
        <w:framePr w:hSpace="0" w:vSpace="0" w:wrap="auto" w:vAnchor="margin" w:hAnchor="text" w:xAlign="left" w:yAlign="inline"/>
        <w:widowControl w:val="0"/>
        <w:kinsoku/>
        <w:wordWrap/>
        <w:overflowPunct/>
        <w:topLinePunct w:val="0"/>
        <w:autoSpaceDE/>
        <w:autoSpaceDN/>
        <w:bidi w:val="0"/>
        <w:adjustRightInd/>
        <w:snapToGrid/>
        <w:spacing w:line="360" w:lineRule="auto"/>
        <w:jc w:val="right"/>
        <w:textAlignment w:val="auto"/>
        <w:rPr>
          <w:rFonts w:hint="eastAsia"/>
        </w:rPr>
      </w:pPr>
      <w:r>
        <w:rPr>
          <w:rFonts w:hint="eastAsia" w:ascii="仿宋" w:hAnsi="仿宋" w:eastAsia="仿宋" w:cs="仿宋"/>
          <w:color w:val="000000"/>
          <w:kern w:val="2"/>
          <w:sz w:val="32"/>
          <w:szCs w:val="32"/>
          <w:lang w:val="en-US" w:eastAsia="zh-CN" w:bidi="ar-SA"/>
        </w:rPr>
        <w:t>二○二五年一月十日</w:t>
      </w:r>
    </w:p>
    <w:p w14:paraId="5032E69E">
      <w:pPr>
        <w:pStyle w:val="11"/>
        <w:rPr>
          <w:rFonts w:hint="eastAsia"/>
          <w:lang w:val="zh-CN"/>
        </w:rPr>
      </w:pPr>
    </w:p>
    <w:p w14:paraId="132418F9"/>
    <w:sectPr>
      <w:headerReference r:id="rId3" w:type="default"/>
      <w:footerReference r:id="rId5" w:type="default"/>
      <w:headerReference r:id="rId4" w:type="even"/>
      <w:footerReference r:id="rId6" w:type="even"/>
      <w:pgSz w:w="11906" w:h="16838"/>
      <w:pgMar w:top="567" w:right="1134" w:bottom="1134" w:left="1418" w:header="1418" w:footer="1134" w:gutter="0"/>
      <w:pgNumType w:fmt="decimal"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CF2A6">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D1EE0">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BE17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8172">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0C5EB"/>
    <w:multiLevelType w:val="singleLevel"/>
    <w:tmpl w:val="ABF0C5E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F7728"/>
    <w:rsid w:val="010C0A53"/>
    <w:rsid w:val="02D1166D"/>
    <w:rsid w:val="052A4B99"/>
    <w:rsid w:val="07644022"/>
    <w:rsid w:val="08FA767A"/>
    <w:rsid w:val="0A4B17E2"/>
    <w:rsid w:val="0CBD0903"/>
    <w:rsid w:val="0EFE350B"/>
    <w:rsid w:val="132760D5"/>
    <w:rsid w:val="1421755E"/>
    <w:rsid w:val="17307A68"/>
    <w:rsid w:val="17FB6783"/>
    <w:rsid w:val="1F857501"/>
    <w:rsid w:val="1FA314EF"/>
    <w:rsid w:val="220E41B0"/>
    <w:rsid w:val="227E7B88"/>
    <w:rsid w:val="27281A69"/>
    <w:rsid w:val="298F7728"/>
    <w:rsid w:val="2A537B14"/>
    <w:rsid w:val="2E735744"/>
    <w:rsid w:val="33A92D51"/>
    <w:rsid w:val="3C4136BB"/>
    <w:rsid w:val="417F2741"/>
    <w:rsid w:val="422E0FE4"/>
    <w:rsid w:val="42850E02"/>
    <w:rsid w:val="43E50DAC"/>
    <w:rsid w:val="444C3D3F"/>
    <w:rsid w:val="448C51D4"/>
    <w:rsid w:val="452E615A"/>
    <w:rsid w:val="45AC1216"/>
    <w:rsid w:val="477D1F63"/>
    <w:rsid w:val="48DF1067"/>
    <w:rsid w:val="49652420"/>
    <w:rsid w:val="4CC66C88"/>
    <w:rsid w:val="4CFC6C4F"/>
    <w:rsid w:val="4E476FE8"/>
    <w:rsid w:val="4F780550"/>
    <w:rsid w:val="50480831"/>
    <w:rsid w:val="599B54D4"/>
    <w:rsid w:val="5BAC78D6"/>
    <w:rsid w:val="5C6D4C82"/>
    <w:rsid w:val="5D52443D"/>
    <w:rsid w:val="5ECB03BA"/>
    <w:rsid w:val="62BE548A"/>
    <w:rsid w:val="633D0FCB"/>
    <w:rsid w:val="63C17944"/>
    <w:rsid w:val="646E5870"/>
    <w:rsid w:val="64941E09"/>
    <w:rsid w:val="64F67995"/>
    <w:rsid w:val="6535673D"/>
    <w:rsid w:val="682D472F"/>
    <w:rsid w:val="6ACE2052"/>
    <w:rsid w:val="6DA6653C"/>
    <w:rsid w:val="6E347A81"/>
    <w:rsid w:val="704763EC"/>
    <w:rsid w:val="7300504D"/>
    <w:rsid w:val="74254F2A"/>
    <w:rsid w:val="757777D2"/>
    <w:rsid w:val="75CE2207"/>
    <w:rsid w:val="770A46E6"/>
    <w:rsid w:val="77977346"/>
    <w:rsid w:val="787A3689"/>
    <w:rsid w:val="793F079A"/>
    <w:rsid w:val="7AB3780E"/>
    <w:rsid w:val="7E9514D7"/>
    <w:rsid w:val="7ED42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pPr>
      <w:tabs>
        <w:tab w:val="left" w:pos="357"/>
      </w:tabs>
      <w:overflowPunct w:val="0"/>
    </w:pPr>
    <w:rPr>
      <w:sz w:val="18"/>
      <w:szCs w:val="20"/>
      <w:lang w:val="zh-CN"/>
    </w:rPr>
  </w:style>
  <w:style w:type="paragraph" w:styleId="4">
    <w:name w:val="footer"/>
    <w:basedOn w:val="1"/>
    <w:qFormat/>
    <w:uiPriority w:val="0"/>
    <w:pPr>
      <w:snapToGrid w:val="0"/>
      <w:ind w:right="210" w:rightChars="100"/>
      <w:jc w:val="right"/>
    </w:pPr>
    <w:rPr>
      <w:sz w:val="18"/>
      <w:szCs w:val="18"/>
    </w:rPr>
  </w:style>
  <w:style w:type="paragraph" w:styleId="5">
    <w:name w:val="header"/>
    <w:basedOn w:val="1"/>
    <w:qFormat/>
    <w:uiPriority w:val="0"/>
    <w:pPr>
      <w:snapToGrid w:val="0"/>
      <w:jc w:val="left"/>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终结线"/>
    <w:basedOn w:val="1"/>
    <w:qFormat/>
    <w:uiPriority w:val="0"/>
    <w:pPr>
      <w:framePr w:hSpace="181" w:vSpace="181" w:wrap="around" w:vAnchor="text" w:hAnchor="margin" w:xAlign="center" w:y="285"/>
    </w:pPr>
  </w:style>
  <w:style w:type="character" w:customStyle="1" w:styleId="10">
    <w:name w:val="标题 1 Char"/>
    <w:link w:val="3"/>
    <w:qFormat/>
    <w:uiPriority w:val="0"/>
    <w:rPr>
      <w:b/>
      <w:kern w:val="44"/>
      <w:sz w:val="44"/>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3506</Words>
  <Characters>3575</Characters>
  <Lines>0</Lines>
  <Paragraphs>0</Paragraphs>
  <TotalTime>0</TotalTime>
  <ScaleCrop>false</ScaleCrop>
  <LinksUpToDate>false</LinksUpToDate>
  <CharactersWithSpaces>3585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2021-05-27T07:04:00Z</dcterms:created>
  <dc:creator>Administrator</dc:creator>
  <cp:lastModifiedBy>马娟</cp:lastModifiedBy>
  <cp:lastPrinted>2021-09-24T03:02:00Z</cp:lastPrinted>
  <dcterms:modified xsi:type="dcterms:W3CDTF">2025-01-10T04:39:50Z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eyJoZGlkIjoiYzcxNmIyODliODU0OTgwMWE1ZTVmZWY1NzY1NWZiMzQiLCJ1c2VySWQiOiI5ODU0MTE4OTYifQ==</vt:lpwstr>
  </property>
  <property fmtid="{D5CDD505-2E9C-101B-9397-08002B2CF9AE}" pid="4" name="ICV">
    <vt:lpwstr>6D70ABE5A9DA4AC38DBDA2F768228B9E_12</vt:lpwstr>
  </property>
</Properties>
</file>